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2" w:rsidRPr="006513CE" w:rsidRDefault="006A5DF2" w:rsidP="006513CE">
      <w:pPr>
        <w:shd w:val="clear" w:color="auto" w:fill="FFFFFF"/>
        <w:spacing w:before="525" w:after="330" w:line="450" w:lineRule="atLeast"/>
        <w:jc w:val="center"/>
        <w:outlineLvl w:val="1"/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</w:pPr>
      <w:r w:rsidRPr="006513CE"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  <w:t>Какие льготы предусмотрены опекунам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752F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Льгота, которая присуждается опекуну, зависит от категории подопечного</w:t>
      </w:r>
      <w:r w:rsidR="006513CE" w:rsidRPr="00D752F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и </w:t>
      </w:r>
      <w:r w:rsidR="00D752FB" w:rsidRPr="00D752F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его </w:t>
      </w:r>
      <w:r w:rsidR="006513CE" w:rsidRPr="00D752F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территориальной принадлежности</w:t>
      </w:r>
      <w:r w:rsidR="00D752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Общий перечень включает в себя следующие виды льгот:</w:t>
      </w:r>
    </w:p>
    <w:p w:rsidR="006A5DF2" w:rsidRPr="006513CE" w:rsidRDefault="006A5DF2" w:rsidP="006513CE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Налоговые вычеты. Получателями являются опекуны несовершеннолетних детей. Суть льготы заключается в том, что с определенной части заработной платы опекуна не взимается НДФЛ.</w:t>
      </w:r>
    </w:p>
    <w:p w:rsidR="006A5DF2" w:rsidRPr="006513CE" w:rsidRDefault="006A5DF2" w:rsidP="006513CE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Трудовая льгота: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дополнительный оплачиваемый отпуск;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сокращенный рабочий день;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отказаться от работы в ночное время и сверхурочных часов;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опекуны детей, не достигших 5 летнего возраста, вправе отказаться от дальних рабочих поездок и командировок.</w:t>
      </w:r>
    </w:p>
    <w:p w:rsidR="006A5DF2" w:rsidRPr="006513CE" w:rsidRDefault="006A5DF2" w:rsidP="006513CE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Социальная льгота: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оплата жилищно-коммунальных услуг в размере </w:t>
      </w:r>
      <w:r w:rsid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50 </w:t>
      </w: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% от полного тарифа;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путевок для прохождения санаторно-курортного лечения;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сниженная ставка налога на землю и транспортного налога;</w:t>
      </w:r>
    </w:p>
    <w:p w:rsidR="006A5DF2" w:rsidRPr="006513CE" w:rsidRDefault="006A5DF2" w:rsidP="006513CE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Медицинская льгота: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бесплатное обеспечение лекарствами (только по рецепту лечащего врача);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молочные смеси для кормления детей до 2 лет;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реабилитационные программы для инвалидов за счет бюджетных средств.</w:t>
      </w:r>
    </w:p>
    <w:p w:rsidR="006A5DF2" w:rsidRPr="006513CE" w:rsidRDefault="006A5DF2" w:rsidP="006513CE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Льготы в системе образования: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бесплатное двухразовое питание;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предоставление учебников;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прохождение подготовительных занятий на безвозмездной основе;</w:t>
      </w:r>
    </w:p>
    <w:p w:rsidR="006A5DF2" w:rsidRPr="006513CE" w:rsidRDefault="006A5DF2" w:rsidP="006513CE">
      <w:pPr>
        <w:numPr>
          <w:ilvl w:val="1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первоочередное оформление ДДУ.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тем, что защита прав и интересов ребенка стоит во главе всех социальных вопросов, опекунам, которые воспитывают несовершеннолетних детей, положены ежемесячные и единовременные компенсационные выплаты:</w:t>
      </w:r>
    </w:p>
    <w:p w:rsidR="006A5DF2" w:rsidRPr="006513CE" w:rsidRDefault="006A5DF2" w:rsidP="006513CE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Единовременное денежное пособие при передаче ребенка в семью. </w:t>
      </w:r>
    </w:p>
    <w:p w:rsidR="006A5DF2" w:rsidRPr="006513CE" w:rsidRDefault="006A5DF2" w:rsidP="006513CE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Ежемесячная выплата на содержание ребенка. Размер пособия имеет дифференцированный характер, зависит от возраста и состояния здоровья ребенка. Ребенок-инвалид получает максимальную сумму выплаты вне зависимости от возраста. </w:t>
      </w:r>
    </w:p>
    <w:p w:rsidR="006A5DF2" w:rsidRPr="006513CE" w:rsidRDefault="006A5DF2" w:rsidP="006513CE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Выплаты на приобретение одежды, обуви.</w:t>
      </w:r>
    </w:p>
    <w:p w:rsidR="006A5DF2" w:rsidRPr="006513CE" w:rsidRDefault="006A5DF2" w:rsidP="006513CE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Ежегодная выплата на проведение оздоровительного отдыха ребенка.</w:t>
      </w:r>
    </w:p>
    <w:p w:rsidR="006A5DF2" w:rsidRPr="006513CE" w:rsidRDefault="006A5DF2" w:rsidP="006513CE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Ежегодная выплата на проезд к месту учебы и назад (предоставляется в случае необходимости).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этого, существуют региональные льготы и выплаты. Например, единовременное пособие при поступлении ребенка в первый класс.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Опекунство является безвозмездной услугой (опекун не должен получать финансовой выгоды от заботы над попечителем). Все денежные средства, которые государство выделяет семье, должны расходоваться </w:t>
      </w:r>
      <w:proofErr w:type="gramStart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6A5DF2" w:rsidRPr="006513CE" w:rsidRDefault="006A5DF2" w:rsidP="006513CE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Организацию быта.</w:t>
      </w:r>
    </w:p>
    <w:p w:rsidR="006A5DF2" w:rsidRPr="006513CE" w:rsidRDefault="006A5DF2" w:rsidP="006513CE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Обучение, воспитание.</w:t>
      </w:r>
    </w:p>
    <w:p w:rsidR="006A5DF2" w:rsidRPr="006513CE" w:rsidRDefault="006A5DF2" w:rsidP="006513CE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Медицинские услуги.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 опеки и попечительства вправе осуществлять </w:t>
      </w:r>
      <w:proofErr w:type="gramStart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целевым расходованием денежных средств. Если в ходе проверки будет выявлено нерациональное использование выплат, опекун может лишиться своего статуса. 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этого, опекун имеет право претендовать на досрочный выход на пенсию. Для того</w:t>
      </w:r>
      <w:proofErr w:type="gramStart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воспользоваться данной льготой, необходимо соответствовать следующим требованиям:</w:t>
      </w:r>
    </w:p>
    <w:p w:rsidR="006A5DF2" w:rsidRPr="006513CE" w:rsidRDefault="006A5DF2" w:rsidP="006513CE">
      <w:pPr>
        <w:numPr>
          <w:ilvl w:val="0"/>
          <w:numId w:val="4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Стать опекуном ребенка необходимо до момента достижения им 8 летнего возраста.</w:t>
      </w:r>
    </w:p>
    <w:p w:rsidR="006A5DF2" w:rsidRPr="006513CE" w:rsidRDefault="006A5DF2" w:rsidP="006513CE">
      <w:pPr>
        <w:numPr>
          <w:ilvl w:val="0"/>
          <w:numId w:val="4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Иметь страховой стаж: для мужчин 20 лет, для женщин - 15 лет. </w:t>
      </w:r>
    </w:p>
    <w:p w:rsidR="006A5DF2" w:rsidRDefault="006A5DF2" w:rsidP="00651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Данная льгота позволяет выйти досрочно на пенсию. Мужчина-пенсионер выходит на пенсию в 55 лет, женщина-пенсионер - в 50 лет.</w:t>
      </w:r>
    </w:p>
    <w:p w:rsidR="006A5DF2" w:rsidRPr="006513CE" w:rsidRDefault="006A5DF2" w:rsidP="006513CE">
      <w:pPr>
        <w:shd w:val="clear" w:color="auto" w:fill="FFFFFF"/>
        <w:spacing w:before="525" w:after="330" w:line="450" w:lineRule="atLeast"/>
        <w:jc w:val="center"/>
        <w:outlineLvl w:val="1"/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</w:pPr>
      <w:r w:rsidRPr="006513CE"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  <w:t>Как оформить льготу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Оформление льгот необходимо начать с посещения органа опеки и попечительства. Данное муниципальное подразделение </w:t>
      </w:r>
      <w:r w:rsidR="00186D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участвует в цепочке оформления положительных льгот совместно с</w:t>
      </w: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</w:t>
      </w:r>
      <w:r w:rsidR="00186D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</w:t>
      </w: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социальной защиты населения, ПФ РФ, ФСС, ФНС</w:t>
      </w:r>
      <w:r w:rsidR="00186D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bookmarkStart w:id="0" w:name="_GoBack"/>
      <w:bookmarkEnd w:id="0"/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тем, что в органе опеки и попечительства уже имеются документы, подтверждающие недееспособность подопечного, заявителю необходимо предоставить:</w:t>
      </w:r>
    </w:p>
    <w:p w:rsidR="006A5DF2" w:rsidRPr="006513CE" w:rsidRDefault="006A5DF2" w:rsidP="006513CE">
      <w:pPr>
        <w:numPr>
          <w:ilvl w:val="0"/>
          <w:numId w:val="5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о назначении льгот или денежных выплат.</w:t>
      </w:r>
    </w:p>
    <w:p w:rsidR="006A5DF2" w:rsidRPr="006513CE" w:rsidRDefault="006A5DF2" w:rsidP="006513CE">
      <w:pPr>
        <w:numPr>
          <w:ilvl w:val="0"/>
          <w:numId w:val="5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 или иной документ, подтверждающий личность заявителя.</w:t>
      </w:r>
    </w:p>
    <w:p w:rsidR="006A5DF2" w:rsidRPr="006513CE" w:rsidRDefault="006A5DF2" w:rsidP="006513CE">
      <w:pPr>
        <w:numPr>
          <w:ilvl w:val="0"/>
          <w:numId w:val="5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Банковские реквизиты. </w:t>
      </w:r>
    </w:p>
    <w:p w:rsidR="006A5DF2" w:rsidRPr="006513CE" w:rsidRDefault="006A5DF2" w:rsidP="006513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3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 опеки и попечительства рассматривает заявление в течение 30 дней. После того, как сотрудник ведомства изучит документацию и проанализирует достоверность информации, требования заявителя будут удовлетворены.</w:t>
      </w:r>
    </w:p>
    <w:p w:rsidR="004B21CC" w:rsidRPr="006513CE" w:rsidRDefault="004B21CC" w:rsidP="00651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DF2" w:rsidRPr="006513CE" w:rsidRDefault="006A5DF2" w:rsidP="00651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DF2" w:rsidRPr="006513CE" w:rsidRDefault="006A5DF2" w:rsidP="006513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DF2" w:rsidRPr="006513CE" w:rsidSect="006513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507"/>
    <w:multiLevelType w:val="multilevel"/>
    <w:tmpl w:val="CC60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557C4"/>
    <w:multiLevelType w:val="multilevel"/>
    <w:tmpl w:val="808A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35A09"/>
    <w:multiLevelType w:val="multilevel"/>
    <w:tmpl w:val="BDA0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650BA"/>
    <w:multiLevelType w:val="multilevel"/>
    <w:tmpl w:val="59EE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D745D"/>
    <w:multiLevelType w:val="multilevel"/>
    <w:tmpl w:val="B87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1"/>
    <w:rsid w:val="00186DFA"/>
    <w:rsid w:val="002863E1"/>
    <w:rsid w:val="004B21CC"/>
    <w:rsid w:val="006513CE"/>
    <w:rsid w:val="006A5DF2"/>
    <w:rsid w:val="007B644F"/>
    <w:rsid w:val="00D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Опека1</dc:creator>
  <cp:keywords/>
  <dc:description/>
  <cp:lastModifiedBy>Опека1</cp:lastModifiedBy>
  <cp:revision>7</cp:revision>
  <dcterms:created xsi:type="dcterms:W3CDTF">2022-04-05T08:30:00Z</dcterms:created>
  <dcterms:modified xsi:type="dcterms:W3CDTF">2022-04-20T06:18:00Z</dcterms:modified>
</cp:coreProperties>
</file>