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40" w:type="dxa"/>
        <w:jc w:val="center"/>
        <w:tblLook w:val="01E0" w:firstRow="1" w:lastRow="1" w:firstColumn="1" w:lastColumn="1" w:noHBand="0" w:noVBand="0"/>
      </w:tblPr>
      <w:tblGrid>
        <w:gridCol w:w="8340"/>
      </w:tblGrid>
      <w:tr w:rsidR="00364EF5" w:rsidRPr="00364EF5" w:rsidTr="00C56F70">
        <w:trPr>
          <w:trHeight w:val="819"/>
          <w:jc w:val="center"/>
        </w:trPr>
        <w:tc>
          <w:tcPr>
            <w:tcW w:w="8340" w:type="dxa"/>
          </w:tcPr>
          <w:p w:rsidR="00364EF5" w:rsidRPr="00364EF5" w:rsidRDefault="00364EF5" w:rsidP="00364EF5">
            <w:pPr>
              <w:widowControl w:val="0"/>
              <w:spacing w:after="0" w:line="240" w:lineRule="auto"/>
              <w:jc w:val="center"/>
              <w:rPr>
                <w:rFonts w:ascii="Times New Roman" w:eastAsia="Times New Roman" w:hAnsi="Times New Roman" w:cs="Times New Roman"/>
                <w:b/>
                <w:sz w:val="24"/>
                <w:szCs w:val="20"/>
                <w:lang w:eastAsia="ru-RU"/>
              </w:rPr>
            </w:pPr>
            <w:r w:rsidRPr="00364EF5">
              <w:rPr>
                <w:rFonts w:ascii="Times New Roman" w:eastAsia="Times New Roman" w:hAnsi="Times New Roman" w:cs="Times New Roman"/>
                <w:b/>
                <w:sz w:val="24"/>
                <w:szCs w:val="20"/>
                <w:lang w:eastAsia="ru-RU"/>
              </w:rPr>
              <w:t>УПРАВЛЕНИЕ ОБРАЗОВАНИЯ АДМИНИСТРАЦИИ</w:t>
            </w:r>
          </w:p>
          <w:p w:rsidR="00364EF5" w:rsidRPr="00364EF5" w:rsidRDefault="00364EF5" w:rsidP="00364EF5">
            <w:pPr>
              <w:widowControl w:val="0"/>
              <w:spacing w:after="0" w:line="240" w:lineRule="auto"/>
              <w:jc w:val="center"/>
              <w:rPr>
                <w:rFonts w:ascii="Times New Roman" w:eastAsia="Times New Roman" w:hAnsi="Times New Roman" w:cs="Times New Roman"/>
                <w:sz w:val="24"/>
                <w:szCs w:val="20"/>
                <w:lang w:eastAsia="ru-RU"/>
              </w:rPr>
            </w:pPr>
            <w:r w:rsidRPr="00364EF5">
              <w:rPr>
                <w:rFonts w:ascii="Times New Roman" w:eastAsia="Times New Roman" w:hAnsi="Times New Roman" w:cs="Times New Roman"/>
                <w:b/>
                <w:sz w:val="24"/>
                <w:szCs w:val="20"/>
                <w:lang w:eastAsia="ru-RU"/>
              </w:rPr>
              <w:t xml:space="preserve"> ТАЙГИНСКОГО ГОРОДСКОГО ОКРУГА</w:t>
            </w:r>
          </w:p>
          <w:p w:rsidR="00364EF5" w:rsidRPr="00364EF5" w:rsidRDefault="00364EF5" w:rsidP="00364EF5">
            <w:pPr>
              <w:widowControl w:val="0"/>
              <w:spacing w:after="0" w:line="240" w:lineRule="auto"/>
              <w:jc w:val="center"/>
              <w:rPr>
                <w:rFonts w:ascii="Times New Roman" w:eastAsia="Times New Roman" w:hAnsi="Times New Roman" w:cs="Times New Roman"/>
                <w:sz w:val="24"/>
                <w:szCs w:val="20"/>
                <w:lang w:eastAsia="ru-RU"/>
              </w:rPr>
            </w:pPr>
          </w:p>
        </w:tc>
      </w:tr>
    </w:tbl>
    <w:p w:rsidR="00364EF5" w:rsidRPr="00364EF5" w:rsidRDefault="00364EF5" w:rsidP="00364EF5">
      <w:pPr>
        <w:widowControl w:val="0"/>
        <w:spacing w:after="0" w:line="240" w:lineRule="auto"/>
        <w:jc w:val="center"/>
        <w:rPr>
          <w:rFonts w:ascii="Times New Roman" w:eastAsia="Times New Roman" w:hAnsi="Times New Roman" w:cs="Times New Roman"/>
          <w:b/>
          <w:sz w:val="24"/>
          <w:szCs w:val="20"/>
          <w:lang w:eastAsia="ru-RU"/>
        </w:rPr>
      </w:pPr>
      <w:r w:rsidRPr="00364EF5">
        <w:rPr>
          <w:rFonts w:ascii="Times New Roman" w:eastAsia="Times New Roman" w:hAnsi="Times New Roman" w:cs="Times New Roman"/>
          <w:b/>
          <w:sz w:val="24"/>
          <w:szCs w:val="20"/>
          <w:lang w:eastAsia="ru-RU"/>
        </w:rPr>
        <w:t>ПРИКАЗ</w:t>
      </w:r>
    </w:p>
    <w:p w:rsidR="00364EF5" w:rsidRPr="00364EF5" w:rsidRDefault="00364EF5" w:rsidP="00364EF5">
      <w:pPr>
        <w:widowControl w:val="0"/>
        <w:spacing w:after="0" w:line="240" w:lineRule="auto"/>
        <w:jc w:val="center"/>
        <w:rPr>
          <w:rFonts w:ascii="Times New Roman" w:eastAsia="Times New Roman" w:hAnsi="Times New Roman" w:cs="Times New Roman"/>
          <w:b/>
          <w:sz w:val="24"/>
          <w:szCs w:val="20"/>
          <w:lang w:eastAsia="ru-RU"/>
        </w:rPr>
      </w:pPr>
    </w:p>
    <w:p w:rsidR="00364EF5" w:rsidRPr="00364EF5" w:rsidRDefault="00364EF5" w:rsidP="00364EF5">
      <w:pPr>
        <w:widowControl w:val="0"/>
        <w:spacing w:after="0" w:line="240" w:lineRule="auto"/>
        <w:jc w:val="center"/>
        <w:rPr>
          <w:rFonts w:ascii="Times New Roman" w:eastAsia="Times New Roman" w:hAnsi="Times New Roman" w:cs="Times New Roman"/>
          <w:b/>
          <w:sz w:val="24"/>
          <w:szCs w:val="20"/>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4"/>
          <w:szCs w:val="20"/>
          <w:lang w:eastAsia="ru-RU"/>
        </w:rPr>
      </w:pPr>
      <w:r w:rsidRPr="00364EF5">
        <w:rPr>
          <w:rFonts w:ascii="Times New Roman" w:eastAsia="Times New Roman" w:hAnsi="Times New Roman" w:cs="Times New Roman"/>
          <w:sz w:val="24"/>
          <w:szCs w:val="20"/>
          <w:lang w:eastAsia="ru-RU"/>
        </w:rPr>
        <w:t xml:space="preserve"> </w:t>
      </w:r>
    </w:p>
    <w:p w:rsidR="00364EF5" w:rsidRPr="00364EF5" w:rsidRDefault="00364EF5" w:rsidP="00364EF5">
      <w:pPr>
        <w:widowControl w:val="0"/>
        <w:spacing w:after="0" w:line="240" w:lineRule="auto"/>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8</w:t>
      </w:r>
      <w:r w:rsidRPr="00364EF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364EF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364EF5">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39</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widowControl w:val="0"/>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068"/>
        <w:gridCol w:w="4786"/>
      </w:tblGrid>
      <w:tr w:rsidR="00364EF5" w:rsidRPr="00364EF5" w:rsidTr="00C56F70">
        <w:tc>
          <w:tcPr>
            <w:tcW w:w="4068" w:type="dxa"/>
            <w:shd w:val="clear" w:color="auto" w:fill="auto"/>
          </w:tcPr>
          <w:p w:rsidR="00364EF5" w:rsidRPr="00364EF5" w:rsidRDefault="00364EF5" w:rsidP="00364EF5">
            <w:pPr>
              <w:spacing w:after="0" w:line="240" w:lineRule="auto"/>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sz w:val="28"/>
                <w:szCs w:val="28"/>
                <w:lang w:eastAsia="ru-RU"/>
              </w:rPr>
              <w:t xml:space="preserve">Об утверждении Положения  </w:t>
            </w:r>
            <w:r w:rsidRPr="00364EF5">
              <w:rPr>
                <w:rFonts w:ascii="Times New Roman" w:eastAsia="Times New Roman" w:hAnsi="Times New Roman" w:cs="Times New Roman"/>
                <w:bCs/>
                <w:sz w:val="28"/>
                <w:szCs w:val="28"/>
                <w:lang w:eastAsia="ru-RU"/>
              </w:rPr>
              <w:t xml:space="preserve">о муниципальной системе управления качеством образования </w:t>
            </w:r>
          </w:p>
          <w:p w:rsidR="00364EF5" w:rsidRPr="00364EF5" w:rsidRDefault="00364EF5" w:rsidP="00364EF5">
            <w:pPr>
              <w:spacing w:after="0" w:line="240" w:lineRule="auto"/>
              <w:rPr>
                <w:rFonts w:ascii="Times New Roman" w:eastAsia="Times New Roman" w:hAnsi="Times New Roman" w:cs="Times New Roman"/>
                <w:bCs/>
                <w:sz w:val="28"/>
                <w:szCs w:val="28"/>
                <w:lang w:eastAsia="ru-RU"/>
              </w:rPr>
            </w:pPr>
            <w:proofErr w:type="spellStart"/>
            <w:r w:rsidRPr="00364EF5">
              <w:rPr>
                <w:rFonts w:ascii="Times New Roman" w:eastAsia="Times New Roman" w:hAnsi="Times New Roman" w:cs="Times New Roman"/>
                <w:bCs/>
                <w:sz w:val="28"/>
                <w:szCs w:val="28"/>
                <w:lang w:eastAsia="ru-RU"/>
              </w:rPr>
              <w:t>Тайгинского</w:t>
            </w:r>
            <w:proofErr w:type="spellEnd"/>
            <w:r w:rsidRPr="00364EF5">
              <w:rPr>
                <w:rFonts w:ascii="Times New Roman" w:eastAsia="Times New Roman" w:hAnsi="Times New Roman" w:cs="Times New Roman"/>
                <w:bCs/>
                <w:sz w:val="28"/>
                <w:szCs w:val="28"/>
                <w:lang w:eastAsia="ru-RU"/>
              </w:rPr>
              <w:t xml:space="preserve"> городского округа</w:t>
            </w:r>
          </w:p>
          <w:p w:rsidR="00364EF5" w:rsidRPr="00364EF5" w:rsidRDefault="00364EF5" w:rsidP="00364EF5">
            <w:pPr>
              <w:spacing w:after="0" w:line="240" w:lineRule="auto"/>
              <w:jc w:val="center"/>
              <w:rPr>
                <w:rFonts w:ascii="Times New Roman" w:eastAsia="Times New Roman" w:hAnsi="Times New Roman" w:cs="Times New Roman"/>
                <w:b/>
                <w:bCs/>
                <w:sz w:val="28"/>
                <w:szCs w:val="28"/>
                <w:lang w:eastAsia="ru-RU"/>
              </w:rPr>
            </w:pPr>
          </w:p>
          <w:p w:rsidR="00364EF5" w:rsidRPr="00364EF5" w:rsidRDefault="00364EF5" w:rsidP="00364EF5">
            <w:pPr>
              <w:widowControl w:val="0"/>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364EF5" w:rsidRPr="00364EF5" w:rsidRDefault="00364EF5" w:rsidP="00364EF5">
            <w:pPr>
              <w:widowControl w:val="0"/>
              <w:spacing w:after="0" w:line="240" w:lineRule="auto"/>
              <w:rPr>
                <w:rFonts w:ascii="Times New Roman" w:eastAsia="Times New Roman" w:hAnsi="Times New Roman" w:cs="Times New Roman"/>
                <w:sz w:val="28"/>
                <w:szCs w:val="28"/>
                <w:lang w:eastAsia="ru-RU"/>
              </w:rPr>
            </w:pPr>
          </w:p>
        </w:tc>
      </w:tr>
    </w:tbl>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ind w:firstLine="709"/>
        <w:jc w:val="both"/>
        <w:rPr>
          <w:rFonts w:ascii="Times New Roman" w:eastAsia="Times New Roman" w:hAnsi="Times New Roman" w:cs="Times New Roman"/>
          <w:sz w:val="24"/>
          <w:szCs w:val="24"/>
          <w:lang w:eastAsia="ru-RU"/>
        </w:rPr>
      </w:pPr>
    </w:p>
    <w:p w:rsidR="00364EF5" w:rsidRPr="00364EF5" w:rsidRDefault="00364EF5" w:rsidP="00364EF5">
      <w:pPr>
        <w:widowControl w:val="0"/>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В соответствии Федеральным законом от 29.12.2012  №273</w:t>
      </w:r>
      <w:r>
        <w:rPr>
          <w:rFonts w:ascii="Times New Roman" w:eastAsia="Times New Roman" w:hAnsi="Times New Roman" w:cs="Times New Roman"/>
          <w:sz w:val="28"/>
          <w:szCs w:val="28"/>
          <w:lang w:eastAsia="ru-RU"/>
        </w:rPr>
        <w:t>-ФЗ</w:t>
      </w:r>
      <w:r w:rsidRPr="00364EF5">
        <w:rPr>
          <w:rFonts w:ascii="Times New Roman" w:eastAsia="Times New Roman" w:hAnsi="Times New Roman" w:cs="Times New Roman"/>
          <w:sz w:val="28"/>
          <w:szCs w:val="28"/>
          <w:lang w:eastAsia="ru-RU"/>
        </w:rPr>
        <w:t xml:space="preserve"> «Об образовании в Российской </w:t>
      </w:r>
      <w:r w:rsidR="0072000D">
        <w:rPr>
          <w:rFonts w:ascii="Times New Roman" w:eastAsia="Times New Roman" w:hAnsi="Times New Roman" w:cs="Times New Roman"/>
          <w:sz w:val="28"/>
          <w:szCs w:val="28"/>
          <w:lang w:eastAsia="ru-RU"/>
        </w:rPr>
        <w:t>Ф</w:t>
      </w:r>
      <w:r w:rsidRPr="00364EF5">
        <w:rPr>
          <w:rFonts w:ascii="Times New Roman" w:eastAsia="Times New Roman" w:hAnsi="Times New Roman" w:cs="Times New Roman"/>
          <w:sz w:val="28"/>
          <w:szCs w:val="28"/>
          <w:lang w:eastAsia="ru-RU"/>
        </w:rPr>
        <w:t xml:space="preserve">едерации» </w:t>
      </w:r>
    </w:p>
    <w:p w:rsidR="00364EF5" w:rsidRPr="00364EF5" w:rsidRDefault="00364EF5" w:rsidP="00364EF5">
      <w:pPr>
        <w:widowControl w:val="0"/>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ind w:firstLine="709"/>
        <w:jc w:val="both"/>
        <w:rPr>
          <w:rFonts w:ascii="Times New Roman" w:eastAsia="Times New Roman" w:hAnsi="Times New Roman" w:cs="Times New Roman"/>
          <w:sz w:val="24"/>
          <w:szCs w:val="24"/>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ПРИКАЗЫВАЮ:</w:t>
      </w: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364EF5">
        <w:rPr>
          <w:rFonts w:ascii="Times New Roman" w:eastAsia="Times New Roman" w:hAnsi="Times New Roman" w:cs="Times New Roman"/>
          <w:sz w:val="28"/>
          <w:szCs w:val="28"/>
          <w:lang w:eastAsia="ru-RU"/>
        </w:rPr>
        <w:t xml:space="preserve">1. Утвердить Положение </w:t>
      </w:r>
      <w:r w:rsidRPr="00364EF5">
        <w:rPr>
          <w:rFonts w:ascii="Times New Roman" w:eastAsia="Times New Roman" w:hAnsi="Times New Roman" w:cs="Times New Roman"/>
          <w:bCs/>
          <w:sz w:val="28"/>
          <w:szCs w:val="28"/>
          <w:lang w:eastAsia="ru-RU"/>
        </w:rPr>
        <w:t xml:space="preserve">о муниципальной системе управления качеством образования </w:t>
      </w:r>
      <w:proofErr w:type="spellStart"/>
      <w:r w:rsidRPr="00364EF5">
        <w:rPr>
          <w:rFonts w:ascii="Times New Roman" w:eastAsia="Times New Roman" w:hAnsi="Times New Roman" w:cs="Times New Roman"/>
          <w:bCs/>
          <w:sz w:val="28"/>
          <w:szCs w:val="28"/>
          <w:lang w:eastAsia="ru-RU"/>
        </w:rPr>
        <w:t>Тайгинского</w:t>
      </w:r>
      <w:proofErr w:type="spellEnd"/>
      <w:r w:rsidRPr="00364EF5">
        <w:rPr>
          <w:rFonts w:ascii="Times New Roman" w:eastAsia="Times New Roman" w:hAnsi="Times New Roman" w:cs="Times New Roman"/>
          <w:bCs/>
          <w:sz w:val="28"/>
          <w:szCs w:val="28"/>
          <w:lang w:eastAsia="ru-RU"/>
        </w:rPr>
        <w:t xml:space="preserve"> городского округа</w:t>
      </w:r>
      <w:r w:rsidRPr="00364EF5">
        <w:rPr>
          <w:rFonts w:ascii="Times New Roman" w:eastAsia="Times New Roman" w:hAnsi="Times New Roman" w:cs="Times New Roman"/>
          <w:sz w:val="28"/>
          <w:szCs w:val="28"/>
          <w:lang w:eastAsia="ru-RU"/>
        </w:rPr>
        <w:t xml:space="preserve"> (Приложение</w:t>
      </w:r>
      <w:proofErr w:type="gramStart"/>
      <w:r w:rsidRPr="00364EF5">
        <w:rPr>
          <w:rFonts w:ascii="Times New Roman" w:eastAsia="Times New Roman" w:hAnsi="Times New Roman" w:cs="Times New Roman"/>
          <w:sz w:val="28"/>
          <w:szCs w:val="28"/>
          <w:lang w:eastAsia="ru-RU"/>
        </w:rPr>
        <w:t xml:space="preserve"> )</w:t>
      </w:r>
      <w:proofErr w:type="gramEnd"/>
      <w:r w:rsidRPr="00364EF5">
        <w:rPr>
          <w:rFonts w:ascii="Times New Roman" w:eastAsia="Times New Roman" w:hAnsi="Times New Roman" w:cs="Times New Roman"/>
          <w:sz w:val="28"/>
          <w:szCs w:val="28"/>
          <w:lang w:eastAsia="ru-RU"/>
        </w:rPr>
        <w:t>.</w:t>
      </w:r>
    </w:p>
    <w:p w:rsidR="00364EF5" w:rsidRPr="00364EF5" w:rsidRDefault="00364EF5" w:rsidP="00364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4EF5">
        <w:rPr>
          <w:rFonts w:ascii="Times New Roman" w:eastAsia="Times New Roman" w:hAnsi="Times New Roman" w:cs="Times New Roman"/>
          <w:sz w:val="28"/>
          <w:szCs w:val="28"/>
          <w:lang w:eastAsia="ru-RU"/>
        </w:rPr>
        <w:t xml:space="preserve">. Главному специалисту управления образования  Н.А. </w:t>
      </w:r>
      <w:proofErr w:type="spellStart"/>
      <w:r w:rsidRPr="00364EF5">
        <w:rPr>
          <w:rFonts w:ascii="Times New Roman" w:eastAsia="Times New Roman" w:hAnsi="Times New Roman" w:cs="Times New Roman"/>
          <w:sz w:val="28"/>
          <w:szCs w:val="28"/>
          <w:lang w:eastAsia="ru-RU"/>
        </w:rPr>
        <w:t>Сугановой</w:t>
      </w:r>
      <w:proofErr w:type="spellEnd"/>
      <w:r w:rsidRPr="00364EF5">
        <w:rPr>
          <w:rFonts w:ascii="Times New Roman" w:eastAsia="Times New Roman" w:hAnsi="Times New Roman" w:cs="Times New Roman"/>
          <w:sz w:val="28"/>
          <w:szCs w:val="28"/>
          <w:lang w:eastAsia="ru-RU"/>
        </w:rPr>
        <w:t xml:space="preserve">  разместить настоящей приказ на официальном сайте Управления образования администрации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в </w:t>
      </w:r>
      <w:r w:rsidR="008F5CFF">
        <w:rPr>
          <w:rFonts w:ascii="Times New Roman" w:eastAsia="Times New Roman" w:hAnsi="Times New Roman" w:cs="Times New Roman"/>
          <w:sz w:val="28"/>
          <w:szCs w:val="28"/>
          <w:lang w:eastAsia="ru-RU"/>
        </w:rPr>
        <w:t>информационно-телекоммуникационной сети «</w:t>
      </w:r>
      <w:r w:rsidRPr="00364EF5">
        <w:rPr>
          <w:rFonts w:ascii="Times New Roman" w:eastAsia="Times New Roman" w:hAnsi="Times New Roman" w:cs="Times New Roman"/>
          <w:sz w:val="28"/>
          <w:szCs w:val="28"/>
          <w:lang w:eastAsia="ru-RU"/>
        </w:rPr>
        <w:t>Интернет</w:t>
      </w:r>
      <w:r w:rsidR="008F5CFF">
        <w:rPr>
          <w:rFonts w:ascii="Times New Roman" w:eastAsia="Times New Roman" w:hAnsi="Times New Roman" w:cs="Times New Roman"/>
          <w:sz w:val="28"/>
          <w:szCs w:val="28"/>
          <w:lang w:eastAsia="ru-RU"/>
        </w:rPr>
        <w:t>»</w:t>
      </w:r>
      <w:r w:rsidRPr="00364EF5">
        <w:rPr>
          <w:rFonts w:ascii="Times New Roman" w:eastAsia="Times New Roman" w:hAnsi="Times New Roman" w:cs="Times New Roman"/>
          <w:sz w:val="28"/>
          <w:szCs w:val="28"/>
          <w:lang w:eastAsia="ru-RU"/>
        </w:rPr>
        <w:t>.</w:t>
      </w:r>
    </w:p>
    <w:p w:rsidR="00364EF5" w:rsidRPr="00364EF5" w:rsidRDefault="008F5CFF" w:rsidP="008F5C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4EF5" w:rsidRPr="00364EF5">
        <w:rPr>
          <w:rFonts w:ascii="Times New Roman" w:eastAsia="Times New Roman" w:hAnsi="Times New Roman" w:cs="Times New Roman"/>
          <w:sz w:val="28"/>
          <w:szCs w:val="28"/>
          <w:lang w:eastAsia="ru-RU"/>
        </w:rPr>
        <w:t xml:space="preserve">.  </w:t>
      </w:r>
      <w:proofErr w:type="gramStart"/>
      <w:r w:rsidR="00364EF5" w:rsidRPr="00364EF5">
        <w:rPr>
          <w:rFonts w:ascii="Times New Roman" w:eastAsia="Times New Roman" w:hAnsi="Times New Roman" w:cs="Times New Roman"/>
          <w:sz w:val="28"/>
          <w:szCs w:val="28"/>
          <w:lang w:eastAsia="ru-RU"/>
        </w:rPr>
        <w:t>Контроль  за</w:t>
      </w:r>
      <w:proofErr w:type="gramEnd"/>
      <w:r w:rsidR="00364EF5" w:rsidRPr="00364EF5">
        <w:rPr>
          <w:rFonts w:ascii="Times New Roman" w:eastAsia="Times New Roman" w:hAnsi="Times New Roman" w:cs="Times New Roman"/>
          <w:sz w:val="28"/>
          <w:szCs w:val="28"/>
          <w:lang w:eastAsia="ru-RU"/>
        </w:rPr>
        <w:t xml:space="preserve"> исполнением настоящего приказа возложить на </w:t>
      </w:r>
      <w:r>
        <w:rPr>
          <w:rFonts w:ascii="Times New Roman" w:eastAsia="Times New Roman" w:hAnsi="Times New Roman" w:cs="Times New Roman"/>
          <w:sz w:val="28"/>
          <w:szCs w:val="28"/>
          <w:lang w:eastAsia="ru-RU"/>
        </w:rPr>
        <w:t xml:space="preserve">заместителя </w:t>
      </w:r>
      <w:r w:rsidR="00364EF5" w:rsidRPr="00364EF5">
        <w:rPr>
          <w:rFonts w:ascii="Times New Roman" w:eastAsia="Times New Roman" w:hAnsi="Times New Roman" w:cs="Times New Roman"/>
          <w:sz w:val="28"/>
          <w:szCs w:val="28"/>
          <w:lang w:eastAsia="ru-RU"/>
        </w:rPr>
        <w:t xml:space="preserve">начальника </w:t>
      </w:r>
      <w:r>
        <w:rPr>
          <w:rFonts w:ascii="Times New Roman" w:eastAsia="Times New Roman" w:hAnsi="Times New Roman" w:cs="Times New Roman"/>
          <w:sz w:val="28"/>
          <w:szCs w:val="28"/>
          <w:lang w:eastAsia="ru-RU"/>
        </w:rPr>
        <w:t xml:space="preserve">Управления образования </w:t>
      </w:r>
      <w:proofErr w:type="spellStart"/>
      <w:r>
        <w:rPr>
          <w:rFonts w:ascii="Times New Roman" w:eastAsia="Times New Roman" w:hAnsi="Times New Roman" w:cs="Times New Roman"/>
          <w:sz w:val="28"/>
          <w:szCs w:val="28"/>
          <w:lang w:eastAsia="ru-RU"/>
        </w:rPr>
        <w:t>Зимадеева</w:t>
      </w:r>
      <w:proofErr w:type="spellEnd"/>
      <w:r>
        <w:rPr>
          <w:rFonts w:ascii="Times New Roman" w:eastAsia="Times New Roman" w:hAnsi="Times New Roman" w:cs="Times New Roman"/>
          <w:sz w:val="28"/>
          <w:szCs w:val="28"/>
          <w:lang w:eastAsia="ru-RU"/>
        </w:rPr>
        <w:t xml:space="preserve"> М.В.</w:t>
      </w:r>
    </w:p>
    <w:p w:rsidR="00364EF5" w:rsidRPr="00364EF5" w:rsidRDefault="00364EF5" w:rsidP="00364EF5">
      <w:pPr>
        <w:widowControl w:val="0"/>
        <w:spacing w:after="0" w:line="240" w:lineRule="auto"/>
        <w:ind w:right="5075"/>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Начальника Управления образования                                         С.А. </w:t>
      </w:r>
      <w:proofErr w:type="spellStart"/>
      <w:r w:rsidRPr="00364EF5">
        <w:rPr>
          <w:rFonts w:ascii="Times New Roman" w:eastAsia="Times New Roman" w:hAnsi="Times New Roman" w:cs="Times New Roman"/>
          <w:sz w:val="28"/>
          <w:szCs w:val="28"/>
          <w:lang w:eastAsia="ru-RU"/>
        </w:rPr>
        <w:t>Сухонда</w:t>
      </w:r>
      <w:proofErr w:type="spellEnd"/>
      <w:r w:rsidRPr="00364EF5">
        <w:rPr>
          <w:rFonts w:ascii="Times New Roman" w:eastAsia="Times New Roman" w:hAnsi="Times New Roman" w:cs="Times New Roman"/>
          <w:sz w:val="28"/>
          <w:szCs w:val="28"/>
          <w:lang w:eastAsia="ru-RU"/>
        </w:rPr>
        <w:t xml:space="preserve">   </w:t>
      </w:r>
    </w:p>
    <w:p w:rsidR="00364EF5" w:rsidRPr="00364EF5" w:rsidRDefault="00364EF5" w:rsidP="00364EF5">
      <w:pPr>
        <w:widowControl w:val="0"/>
        <w:spacing w:after="0" w:line="240" w:lineRule="auto"/>
        <w:jc w:val="both"/>
        <w:rPr>
          <w:rFonts w:ascii="Times New Roman" w:eastAsia="Times New Roman" w:hAnsi="Times New Roman" w:cs="Times New Roman"/>
          <w:sz w:val="28"/>
          <w:szCs w:val="28"/>
          <w:lang w:eastAsia="ru-RU"/>
        </w:rPr>
      </w:pPr>
    </w:p>
    <w:p w:rsidR="00364EF5" w:rsidRPr="00364EF5" w:rsidRDefault="00364EF5" w:rsidP="00364EF5">
      <w:pPr>
        <w:widowControl w:val="0"/>
        <w:spacing w:after="0" w:line="240" w:lineRule="auto"/>
        <w:rPr>
          <w:rFonts w:ascii="Times New Roman" w:eastAsia="Times New Roman" w:hAnsi="Times New Roman" w:cs="Times New Roman"/>
          <w:sz w:val="28"/>
          <w:szCs w:val="28"/>
          <w:lang w:eastAsia="ru-RU"/>
        </w:rPr>
      </w:pPr>
    </w:p>
    <w:p w:rsidR="00364EF5" w:rsidRDefault="00C06FF5" w:rsidP="00C06FF5">
      <w:pPr>
        <w:shd w:val="clear" w:color="auto" w:fill="FFFFFF"/>
        <w:spacing w:before="375" w:after="4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приказом </w:t>
      </w:r>
      <w:proofErr w:type="gramStart"/>
      <w:r>
        <w:rPr>
          <w:rFonts w:ascii="Times New Roman" w:eastAsia="Times New Roman" w:hAnsi="Times New Roman" w:cs="Times New Roman"/>
          <w:color w:val="000000"/>
          <w:sz w:val="28"/>
          <w:szCs w:val="28"/>
          <w:lang w:eastAsia="ru-RU"/>
        </w:rPr>
        <w:t>ознакомлены</w:t>
      </w:r>
      <w:proofErr w:type="gramEnd"/>
      <w:r>
        <w:rPr>
          <w:rFonts w:ascii="Times New Roman" w:eastAsia="Times New Roman" w:hAnsi="Times New Roman" w:cs="Times New Roman"/>
          <w:color w:val="000000"/>
          <w:sz w:val="28"/>
          <w:szCs w:val="28"/>
          <w:lang w:eastAsia="ru-RU"/>
        </w:rPr>
        <w:t>:</w:t>
      </w:r>
      <w:bookmarkStart w:id="0" w:name="_GoBack"/>
      <w:bookmarkEnd w:id="0"/>
    </w:p>
    <w:p w:rsidR="008F5CFF" w:rsidRDefault="008F5CFF" w:rsidP="00364EF5">
      <w:pPr>
        <w:shd w:val="clear" w:color="auto" w:fill="FFFFFF"/>
        <w:spacing w:before="375" w:after="450" w:line="36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hd w:val="clear" w:color="auto" w:fill="FFFFFF"/>
        <w:spacing w:before="375" w:after="450" w:line="360" w:lineRule="auto"/>
        <w:jc w:val="right"/>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Приложение</w:t>
      </w:r>
    </w:p>
    <w:p w:rsidR="00364EF5" w:rsidRPr="00364EF5" w:rsidRDefault="00364EF5" w:rsidP="00364EF5">
      <w:pPr>
        <w:spacing w:after="0" w:line="240" w:lineRule="auto"/>
        <w:jc w:val="center"/>
        <w:rPr>
          <w:rFonts w:ascii="Times New Roman" w:eastAsia="Times New Roman" w:hAnsi="Times New Roman" w:cs="Times New Roman"/>
          <w:b/>
          <w:bCs/>
          <w:sz w:val="28"/>
          <w:szCs w:val="28"/>
          <w:lang w:eastAsia="ru-RU"/>
        </w:rPr>
      </w:pPr>
      <w:r w:rsidRPr="00364EF5">
        <w:rPr>
          <w:rFonts w:ascii="Times New Roman" w:eastAsia="Times New Roman" w:hAnsi="Times New Roman" w:cs="Times New Roman"/>
          <w:b/>
          <w:bCs/>
          <w:sz w:val="28"/>
          <w:szCs w:val="28"/>
          <w:lang w:eastAsia="ru-RU"/>
        </w:rPr>
        <w:t>Положение</w:t>
      </w:r>
    </w:p>
    <w:p w:rsidR="00364EF5" w:rsidRPr="00364EF5" w:rsidRDefault="00364EF5" w:rsidP="00364EF5">
      <w:pPr>
        <w:spacing w:after="0" w:line="240" w:lineRule="auto"/>
        <w:jc w:val="center"/>
        <w:rPr>
          <w:rFonts w:ascii="Times New Roman" w:eastAsia="Times New Roman" w:hAnsi="Times New Roman" w:cs="Times New Roman"/>
          <w:b/>
          <w:bCs/>
          <w:sz w:val="28"/>
          <w:szCs w:val="28"/>
          <w:lang w:eastAsia="ru-RU"/>
        </w:rPr>
      </w:pPr>
      <w:r w:rsidRPr="00364EF5">
        <w:rPr>
          <w:rFonts w:ascii="Times New Roman" w:eastAsia="Times New Roman" w:hAnsi="Times New Roman" w:cs="Times New Roman"/>
          <w:b/>
          <w:bCs/>
          <w:sz w:val="28"/>
          <w:szCs w:val="28"/>
          <w:lang w:eastAsia="ru-RU"/>
        </w:rPr>
        <w:t xml:space="preserve"> о муниципальной системе управления качеством образования </w:t>
      </w:r>
    </w:p>
    <w:p w:rsidR="00364EF5" w:rsidRPr="00364EF5" w:rsidRDefault="00364EF5" w:rsidP="00364EF5">
      <w:pPr>
        <w:spacing w:after="0" w:line="240" w:lineRule="auto"/>
        <w:jc w:val="center"/>
        <w:rPr>
          <w:rFonts w:ascii="Times New Roman" w:eastAsia="Times New Roman" w:hAnsi="Times New Roman" w:cs="Times New Roman"/>
          <w:b/>
          <w:bCs/>
          <w:sz w:val="28"/>
          <w:szCs w:val="28"/>
          <w:lang w:eastAsia="ru-RU"/>
        </w:rPr>
      </w:pPr>
      <w:proofErr w:type="spellStart"/>
      <w:r w:rsidRPr="00364EF5">
        <w:rPr>
          <w:rFonts w:ascii="Times New Roman" w:eastAsia="Times New Roman" w:hAnsi="Times New Roman" w:cs="Times New Roman"/>
          <w:b/>
          <w:bCs/>
          <w:sz w:val="28"/>
          <w:szCs w:val="28"/>
          <w:lang w:eastAsia="ru-RU"/>
        </w:rPr>
        <w:t>Тайгинского</w:t>
      </w:r>
      <w:proofErr w:type="spellEnd"/>
      <w:r w:rsidRPr="00364EF5">
        <w:rPr>
          <w:rFonts w:ascii="Times New Roman" w:eastAsia="Times New Roman" w:hAnsi="Times New Roman" w:cs="Times New Roman"/>
          <w:b/>
          <w:bCs/>
          <w:sz w:val="28"/>
          <w:szCs w:val="28"/>
          <w:lang w:eastAsia="ru-RU"/>
        </w:rPr>
        <w:t xml:space="preserve"> городского округа</w:t>
      </w:r>
    </w:p>
    <w:p w:rsidR="00364EF5" w:rsidRPr="00364EF5" w:rsidRDefault="00364EF5" w:rsidP="00364EF5">
      <w:pPr>
        <w:spacing w:after="0" w:line="240" w:lineRule="auto"/>
        <w:jc w:val="center"/>
        <w:rPr>
          <w:rFonts w:ascii="Times New Roman" w:eastAsia="Times New Roman" w:hAnsi="Times New Roman" w:cs="Times New Roman"/>
          <w:b/>
          <w:bCs/>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1. Общие положения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1.1. Настоящее Положение о муниципальной системе управления  оценкой качества образования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(далее - Положение)</w:t>
      </w:r>
      <w:r w:rsidRPr="00364EF5">
        <w:rPr>
          <w:rFonts w:ascii="Calibri" w:eastAsia="Calibri" w:hAnsi="Calibri" w:cs="Times New Roman"/>
        </w:rPr>
        <w:t xml:space="preserve"> </w:t>
      </w:r>
      <w:r w:rsidRPr="00364EF5">
        <w:rPr>
          <w:rFonts w:ascii="Times New Roman" w:eastAsia="Times New Roman" w:hAnsi="Times New Roman" w:cs="Times New Roman"/>
          <w:sz w:val="28"/>
          <w:szCs w:val="28"/>
          <w:lang w:eastAsia="ru-RU"/>
        </w:rPr>
        <w:t xml:space="preserve">определяет цели, задачи, принципы функционирования муниципальной системы управления  качеством образования, ее организационную структуру, функции субъектов муниципальной системы управления оценкой качества образования на территории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(далее –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1.2. </w:t>
      </w:r>
      <w:proofErr w:type="gramStart"/>
      <w:r w:rsidRPr="00364EF5">
        <w:rPr>
          <w:rFonts w:ascii="Times New Roman" w:eastAsia="Times New Roman" w:hAnsi="Times New Roman" w:cs="Times New Roman"/>
          <w:sz w:val="28"/>
          <w:szCs w:val="28"/>
          <w:lang w:eastAsia="ru-RU"/>
        </w:rPr>
        <w:t>Деятельность в рамках муниципальной системы управления качеством образования ТГО осуществляется в соответствии с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 Кемеровской области, иными нормативными правовыми актами, регламентирующими образовательную деятельность, реализацию предусмотренных законодательством процедур контроля и оценки качества образования, а также настоящим Положением.</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1.3. Субъекты муниципальной системы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Муниципальный уровень:</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Управление образования администрации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(далее – Управление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общественные организации (объединения, советы).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Уровень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муниципальные образовательные организации, расположенные на территории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(далее – образовательные организации);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коллегиальные органы управления образовательных организаций, предусмотренные уставами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представительные органы обучающихся, родителей (законных представителей) обучающихся;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общественные объединения.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1.4. В настоящем Положении используются следующие определения: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Качество образования</w:t>
      </w:r>
      <w:r w:rsidRPr="00364EF5">
        <w:rPr>
          <w:rFonts w:ascii="Times New Roman" w:eastAsia="Times New Roman" w:hAnsi="Times New Roman" w:cs="Times New Roman"/>
          <w:sz w:val="28"/>
          <w:szCs w:val="28"/>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rsidRPr="00364EF5">
        <w:rPr>
          <w:rFonts w:ascii="Times New Roman" w:eastAsia="Times New Roman" w:hAnsi="Times New Roman" w:cs="Times New Roman"/>
          <w:sz w:val="28"/>
          <w:szCs w:val="28"/>
          <w:lang w:eastAsia="ru-RU"/>
        </w:rP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Система оценки качества образ</w:t>
      </w:r>
      <w:r w:rsidRPr="00364EF5">
        <w:rPr>
          <w:rFonts w:ascii="Times New Roman" w:eastAsia="Times New Roman" w:hAnsi="Times New Roman" w:cs="Times New Roman"/>
          <w:sz w:val="28"/>
          <w:szCs w:val="28"/>
          <w:lang w:eastAsia="ru-RU"/>
        </w:rPr>
        <w:t>ов</w:t>
      </w:r>
      <w:r w:rsidRPr="00364EF5">
        <w:rPr>
          <w:rFonts w:ascii="Times New Roman" w:eastAsia="Times New Roman" w:hAnsi="Times New Roman" w:cs="Times New Roman"/>
          <w:b/>
          <w:sz w:val="28"/>
          <w:szCs w:val="28"/>
          <w:lang w:eastAsia="ru-RU"/>
        </w:rPr>
        <w:t xml:space="preserve">ания </w:t>
      </w:r>
      <w:r w:rsidRPr="00364EF5">
        <w:rPr>
          <w:rFonts w:ascii="Times New Roman" w:eastAsia="Times New Roman" w:hAnsi="Times New Roman" w:cs="Times New Roman"/>
          <w:sz w:val="28"/>
          <w:szCs w:val="28"/>
          <w:lang w:eastAsia="ru-RU"/>
        </w:rPr>
        <w:t>- совокупность организационных и функциональных структур, норм, требований и методик, обеспечивающих оценку образовательных результатов, достижений обучающихся, эффективности деятельности образовательных организаций, качества образовательных программ с учетом запросов и ожиданий  основных потребителей образовательных услуг.</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Муниципальная система оценки качества образования -</w:t>
      </w:r>
      <w:r w:rsidRPr="00364EF5">
        <w:rPr>
          <w:rFonts w:ascii="Times New Roman" w:eastAsia="Times New Roman" w:hAnsi="Times New Roman" w:cs="Times New Roman"/>
          <w:sz w:val="28"/>
          <w:szCs w:val="28"/>
          <w:lang w:eastAsia="ru-RU"/>
        </w:rPr>
        <w:t xml:space="preserve"> совокупность способов, средств и организационных структур для установления соответствия качества образовательной деятельности и оказываемых услуг потребностям личности, общества и государства. Муниципальная система оценки качества образования призвана обеспечивать органы местного самоуправления, администрацию и педагогических работников образовательных организаций, родительскую общественность, социальных партнеров информацией, необходимой для принятия управленческих решений, выработки стратегических ориентиров развития муниципальной системы образования, повышения ее открытости, обеспечения   координации усилий всех субъектов образовательных отношений.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Измерение</w:t>
      </w:r>
      <w:r w:rsidRPr="00364EF5">
        <w:rPr>
          <w:rFonts w:ascii="Times New Roman" w:eastAsia="Times New Roman" w:hAnsi="Times New Roman" w:cs="Times New Roman"/>
          <w:sz w:val="28"/>
          <w:szCs w:val="28"/>
          <w:lang w:eastAsia="ru-RU"/>
        </w:rPr>
        <w:t xml:space="preserve"> - оценка уровня достижения образовательных результатов с помощью соответствующих критериев и показателей, контрольно-измерительных материалов, имеющих стандартизированную форму и соответствующих требованиям надежности, информативности.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Экспертиза -</w:t>
      </w:r>
      <w:r w:rsidRPr="00364EF5">
        <w:rPr>
          <w:rFonts w:ascii="Times New Roman" w:eastAsia="Times New Roman" w:hAnsi="Times New Roman" w:cs="Times New Roman"/>
          <w:sz w:val="28"/>
          <w:szCs w:val="28"/>
          <w:lang w:eastAsia="ru-RU"/>
        </w:rPr>
        <w:t xml:space="preserve"> всестороннее изучение состояния образовательных процессов, условий и результатов образовательной деятельности с привлечением специалистов в соответствующей области.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 xml:space="preserve">Мониторинг системы образования – </w:t>
      </w:r>
      <w:r w:rsidRPr="00364EF5">
        <w:rPr>
          <w:rFonts w:ascii="Times New Roman" w:eastAsia="Times New Roman" w:hAnsi="Times New Roman" w:cs="Times New Roman"/>
          <w:sz w:val="28"/>
          <w:szCs w:val="28"/>
          <w:lang w:eastAsia="ru-RU"/>
        </w:rPr>
        <w:t>процесс, представляющий собой систематическое стандартизированное наблюдение за состоянием  образования и динамикой изменений его</w:t>
      </w:r>
      <w:r w:rsidRPr="00364EF5">
        <w:rPr>
          <w:rFonts w:ascii="Times New Roman" w:eastAsia="Times New Roman" w:hAnsi="Times New Roman" w:cs="Times New Roman"/>
          <w:color w:val="00B050"/>
          <w:sz w:val="28"/>
          <w:szCs w:val="28"/>
          <w:lang w:eastAsia="ru-RU"/>
        </w:rPr>
        <w:t xml:space="preserve"> </w:t>
      </w:r>
      <w:r w:rsidRPr="00364EF5">
        <w:rPr>
          <w:rFonts w:ascii="Times New Roman" w:eastAsia="Times New Roman" w:hAnsi="Times New Roman" w:cs="Times New Roman"/>
          <w:sz w:val="28"/>
          <w:szCs w:val="28"/>
          <w:lang w:eastAsia="ru-RU"/>
        </w:rPr>
        <w:t xml:space="preserve">результатов, условиями осуществления образовательной деятельности, контингентом обучающихся, учебными и </w:t>
      </w:r>
      <w:proofErr w:type="spellStart"/>
      <w:r w:rsidRPr="00364EF5">
        <w:rPr>
          <w:rFonts w:ascii="Times New Roman" w:eastAsia="Times New Roman" w:hAnsi="Times New Roman" w:cs="Times New Roman"/>
          <w:sz w:val="28"/>
          <w:szCs w:val="28"/>
          <w:lang w:eastAsia="ru-RU"/>
        </w:rPr>
        <w:t>внеучебными</w:t>
      </w:r>
      <w:proofErr w:type="spellEnd"/>
      <w:r w:rsidRPr="00364EF5">
        <w:rPr>
          <w:rFonts w:ascii="Times New Roman" w:eastAsia="Times New Roman" w:hAnsi="Times New Roman" w:cs="Times New Roman"/>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364EF5">
        <w:rPr>
          <w:rFonts w:ascii="Times New Roman" w:eastAsia="Times New Roman" w:hAnsi="Times New Roman" w:cs="Times New Roman"/>
          <w:color w:val="00B050"/>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1.5. Пользователями  результатов  муниципальной системы управления качеством образования могут являться: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органы местного самоуправления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highlight w:val="red"/>
          <w:lang w:eastAsia="ru-RU"/>
        </w:rPr>
      </w:pPr>
      <w:r w:rsidRPr="00364EF5">
        <w:rPr>
          <w:rFonts w:ascii="Times New Roman" w:eastAsia="Times New Roman" w:hAnsi="Times New Roman" w:cs="Times New Roman"/>
          <w:sz w:val="28"/>
          <w:szCs w:val="28"/>
          <w:lang w:eastAsia="ru-RU"/>
        </w:rPr>
        <w:t>- субъекты муниципальной системы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работодатели и их объединения;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общественные организации, заинтересованные в оценке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1.6. Положение, а также дополнения и изменения к нему утверждаются  приказом Управлением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2. Основные цели, задачи и принципы функционирования  муниципальной системы управления качеством образования</w:t>
      </w: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ТГО</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 xml:space="preserve">2.1. Основной стратегической целью </w:t>
      </w:r>
      <w:r w:rsidRPr="00364EF5">
        <w:rPr>
          <w:rFonts w:ascii="Times New Roman" w:eastAsia="Times New Roman" w:hAnsi="Times New Roman" w:cs="Times New Roman"/>
          <w:sz w:val="28"/>
          <w:szCs w:val="28"/>
          <w:lang w:eastAsia="ru-RU"/>
        </w:rPr>
        <w:t>муниципальной системы управления качеством образования</w:t>
      </w:r>
      <w:r w:rsidRPr="00364EF5">
        <w:rPr>
          <w:rFonts w:ascii="Times New Roman" w:eastAsia="Times New Roman" w:hAnsi="Times New Roman" w:cs="Times New Roman"/>
          <w:b/>
          <w:sz w:val="28"/>
          <w:szCs w:val="28"/>
          <w:lang w:eastAsia="ru-RU"/>
        </w:rPr>
        <w:t xml:space="preserve"> </w:t>
      </w:r>
      <w:r w:rsidRPr="00364EF5">
        <w:rPr>
          <w:rFonts w:ascii="Times New Roman" w:eastAsia="Times New Roman" w:hAnsi="Times New Roman" w:cs="Times New Roman"/>
          <w:sz w:val="28"/>
          <w:szCs w:val="28"/>
          <w:lang w:eastAsia="ru-RU"/>
        </w:rPr>
        <w:t>является организация деятельности всех субъектов системы образования по повышению качества образования в  ТГО посредством: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оценки качества образовательных достижений обучающихся;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качества реализации образовательных программ;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качества условий осуществления образовательного процесса в образовательных организациях;</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принятия соответствующих управленческих решений на муниципальном уровне, издания локальных нормативных актов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 xml:space="preserve">Тактической целью - </w:t>
      </w:r>
      <w:r w:rsidRPr="00364EF5">
        <w:rPr>
          <w:rFonts w:ascii="Times New Roman" w:eastAsia="Times New Roman" w:hAnsi="Times New Roman" w:cs="Times New Roman"/>
          <w:sz w:val="28"/>
          <w:szCs w:val="28"/>
          <w:lang w:eastAsia="ru-RU"/>
        </w:rPr>
        <w:t>получение объективной и актуальной информации о качестве образования на территории ТГО, тенденциях его изменения и причинах, влияющих на его уровень, для повышения эффективности управления функционированием и развития муниципальной системы образования.</w:t>
      </w:r>
      <w:r w:rsidRPr="00364EF5">
        <w:rPr>
          <w:rFonts w:ascii="Times New Roman" w:eastAsia="Times New Roman" w:hAnsi="Times New Roman" w:cs="Times New Roman"/>
          <w:b/>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2.2. Основными задачами муниципальной системы управления качеством образования являются: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определение критериев, применяемых в муниципальной системе управления качеством образования с учетом социально-экономических особенностей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осуществление оценки качества образования и образовательных </w:t>
      </w:r>
      <w:proofErr w:type="gramStart"/>
      <w:r w:rsidRPr="00364EF5">
        <w:rPr>
          <w:rFonts w:ascii="Times New Roman" w:eastAsia="Times New Roman" w:hAnsi="Times New Roman" w:cs="Times New Roman"/>
          <w:sz w:val="28"/>
          <w:szCs w:val="28"/>
          <w:lang w:eastAsia="ru-RU"/>
        </w:rPr>
        <w:t>достижений</w:t>
      </w:r>
      <w:proofErr w:type="gramEnd"/>
      <w:r w:rsidRPr="00364EF5">
        <w:rPr>
          <w:rFonts w:ascii="Times New Roman" w:eastAsia="Times New Roman" w:hAnsi="Times New Roman" w:cs="Times New Roman"/>
          <w:sz w:val="28"/>
          <w:szCs w:val="28"/>
          <w:lang w:eastAsia="ru-RU"/>
        </w:rPr>
        <w:t xml:space="preserve"> обучающихся по уровням образования, включая независимую оценку, общественную и педагогическую экспертизы;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оценка условий осуществления образовательной деятельности по уровням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интеграция существующих механизмов и процедур управления оценкой качества образования на муниципальном уровне и уровне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создание условий для разработки и внедрения новых процедур и технологий оценки качества образования, персонифицированных и </w:t>
      </w:r>
      <w:proofErr w:type="spellStart"/>
      <w:r w:rsidRPr="00364EF5">
        <w:rPr>
          <w:rFonts w:ascii="Times New Roman" w:eastAsia="Times New Roman" w:hAnsi="Times New Roman" w:cs="Times New Roman"/>
          <w:sz w:val="28"/>
          <w:szCs w:val="28"/>
          <w:lang w:eastAsia="ru-RU"/>
        </w:rPr>
        <w:t>неперсонифицированных</w:t>
      </w:r>
      <w:proofErr w:type="spellEnd"/>
      <w:r w:rsidRPr="00364EF5">
        <w:rPr>
          <w:rFonts w:ascii="Times New Roman" w:eastAsia="Times New Roman" w:hAnsi="Times New Roman" w:cs="Times New Roman"/>
          <w:sz w:val="28"/>
          <w:szCs w:val="28"/>
          <w:lang w:eastAsia="ru-RU"/>
        </w:rPr>
        <w:t xml:space="preserve"> образовательных результатов в соответствии с федеральным государственным образовательным стандартом (далее - ФГОС) дошкольного и общего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информационное, аналитическое и экспертное обеспечение процедур управления  качеством образования в муниципальной системе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повышение открытости муниципальной системы образования, уровня информированности потребителей образовательных услуг и партнеров системы образования для принятия ими решений в пределах их компетенций;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установление полноты выполнения законодательно установленных стандартов и норм, включая ФГОС дошкольного и общего образования, профессиональный стандарт педагога;</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интеграция муниципальной системы управления качеством образования с региональной системой оценки качества образования и общероссийской системой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повышение квалификации педагогических и руководящих работников системы образования по вопросам управления и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создание условий и стимулирование процессов инновационного поиска в области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sz w:val="28"/>
          <w:szCs w:val="28"/>
          <w:lang w:eastAsia="ru-RU"/>
        </w:rPr>
        <w:t xml:space="preserve">2.3. В основу создания и применения муниципальной системы управления качеством образования заложены </w:t>
      </w:r>
      <w:r w:rsidRPr="00364EF5">
        <w:rPr>
          <w:rFonts w:ascii="Times New Roman" w:eastAsia="Times New Roman" w:hAnsi="Times New Roman" w:cs="Times New Roman"/>
          <w:b/>
          <w:sz w:val="28"/>
          <w:szCs w:val="28"/>
          <w:lang w:eastAsia="ru-RU"/>
        </w:rPr>
        <w:t>принципы: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проверки выполнения законодательно установленных стандартов и норм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соблюдение преемственности в образовательной политике;</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ориентации на потребности системы образования, участников образовательных отношений, запросы внешних пользователей информации о качестве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эффективности использования оценочно - диагностической информации, полученной в ходе реализации различных оценочных процедур;</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объективности и доступности информации;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сочетания внутренних и внешних (в том числе независимых) оценок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использование внешней оценки, независимой оценки, внутренней оценки, самооценки, самоанализа.</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3. Основные функции</w:t>
      </w:r>
      <w:r w:rsidRPr="00364EF5">
        <w:rPr>
          <w:rFonts w:ascii="Times New Roman" w:eastAsia="Times New Roman" w:hAnsi="Times New Roman" w:cs="Times New Roman"/>
          <w:sz w:val="28"/>
          <w:szCs w:val="28"/>
          <w:lang w:eastAsia="ru-RU"/>
        </w:rPr>
        <w:t xml:space="preserve"> </w:t>
      </w:r>
      <w:r w:rsidRPr="00364EF5">
        <w:rPr>
          <w:rFonts w:ascii="Times New Roman" w:eastAsia="Times New Roman" w:hAnsi="Times New Roman" w:cs="Times New Roman"/>
          <w:b/>
          <w:sz w:val="28"/>
          <w:szCs w:val="28"/>
          <w:lang w:eastAsia="ru-RU"/>
        </w:rPr>
        <w:t>муниципальной системы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b/>
          <w:iCs/>
          <w:sz w:val="28"/>
          <w:szCs w:val="28"/>
          <w:lang w:eastAsia="ru-RU"/>
        </w:rPr>
      </w:pPr>
      <w:r w:rsidRPr="00364EF5">
        <w:rPr>
          <w:rFonts w:ascii="Times New Roman" w:eastAsia="Times New Roman" w:hAnsi="Times New Roman" w:cs="Times New Roman"/>
          <w:b/>
          <w:sz w:val="28"/>
          <w:szCs w:val="28"/>
          <w:lang w:eastAsia="ru-RU"/>
        </w:rPr>
        <w:t>3.1</w:t>
      </w:r>
      <w:r w:rsidRPr="00364EF5">
        <w:rPr>
          <w:rFonts w:ascii="Times New Roman" w:eastAsia="Times New Roman" w:hAnsi="Times New Roman" w:cs="Times New Roman"/>
          <w:b/>
          <w:i/>
          <w:iCs/>
          <w:color w:val="000000"/>
          <w:sz w:val="28"/>
          <w:szCs w:val="28"/>
          <w:lang w:eastAsia="ru-RU"/>
        </w:rPr>
        <w:t>.</w:t>
      </w:r>
      <w:r w:rsidRPr="00364EF5">
        <w:rPr>
          <w:rFonts w:ascii="Times New Roman" w:eastAsia="Times New Roman" w:hAnsi="Times New Roman" w:cs="Times New Roman"/>
          <w:b/>
          <w:iCs/>
          <w:color w:val="000000"/>
          <w:sz w:val="28"/>
          <w:szCs w:val="28"/>
          <w:lang w:eastAsia="ru-RU"/>
        </w:rPr>
        <w:t xml:space="preserve"> Основными функциями</w:t>
      </w:r>
      <w:r w:rsidRPr="00364EF5">
        <w:rPr>
          <w:rFonts w:ascii="Times New Roman" w:eastAsia="Times New Roman" w:hAnsi="Times New Roman" w:cs="Times New Roman"/>
          <w:b/>
          <w:i/>
          <w:sz w:val="28"/>
          <w:szCs w:val="28"/>
          <w:lang w:eastAsia="ru-RU"/>
        </w:rPr>
        <w:t xml:space="preserve"> </w:t>
      </w:r>
      <w:r w:rsidRPr="00364EF5">
        <w:rPr>
          <w:rFonts w:ascii="Times New Roman" w:eastAsia="Times New Roman" w:hAnsi="Times New Roman" w:cs="Times New Roman"/>
          <w:b/>
          <w:sz w:val="28"/>
          <w:szCs w:val="28"/>
          <w:lang w:eastAsia="ru-RU"/>
        </w:rPr>
        <w:t>муниципальной системы управления качеством образования</w:t>
      </w:r>
      <w:r w:rsidRPr="00364EF5">
        <w:rPr>
          <w:rFonts w:ascii="Times New Roman" w:eastAsia="Times New Roman" w:hAnsi="Times New Roman" w:cs="Times New Roman"/>
          <w:b/>
          <w:i/>
          <w:iCs/>
          <w:color w:val="000000"/>
          <w:sz w:val="28"/>
          <w:szCs w:val="28"/>
          <w:lang w:eastAsia="ru-RU"/>
        </w:rPr>
        <w:t xml:space="preserve"> </w:t>
      </w:r>
      <w:r w:rsidRPr="00364EF5">
        <w:rPr>
          <w:rFonts w:ascii="Times New Roman" w:eastAsia="Times New Roman" w:hAnsi="Times New Roman" w:cs="Times New Roman"/>
          <w:b/>
          <w:iCs/>
          <w:sz w:val="28"/>
          <w:szCs w:val="28"/>
          <w:lang w:eastAsia="ru-RU"/>
        </w:rPr>
        <w:t>являются:</w:t>
      </w:r>
    </w:p>
    <w:p w:rsidR="00364EF5" w:rsidRPr="00364EF5" w:rsidRDefault="00364EF5" w:rsidP="00364EF5">
      <w:pPr>
        <w:spacing w:after="0" w:line="240" w:lineRule="auto"/>
        <w:ind w:firstLine="709"/>
        <w:jc w:val="both"/>
        <w:rPr>
          <w:rFonts w:ascii="Times New Roman" w:eastAsia="Times New Roman" w:hAnsi="Times New Roman" w:cs="Times New Roman"/>
          <w:iCs/>
          <w:sz w:val="28"/>
          <w:szCs w:val="28"/>
          <w:lang w:eastAsia="ru-RU"/>
        </w:rPr>
      </w:pPr>
      <w:r w:rsidRPr="00364EF5">
        <w:rPr>
          <w:rFonts w:ascii="Times New Roman" w:eastAsia="Times New Roman" w:hAnsi="Times New Roman" w:cs="Times New Roman"/>
          <w:iCs/>
          <w:sz w:val="28"/>
          <w:szCs w:val="28"/>
          <w:lang w:eastAsia="ru-RU"/>
        </w:rPr>
        <w:t>- обеспечение соблюдения требований, установленных федеральным и региональным законодательством Российской Федерации, регулирующим применение процедур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создание нормативных правовых актов, регулирующих применение процедур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организационно-методическое сопровождение организации работы в системе управления качеством образования на муниципальном уровне;</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формирование показателей и критериев оценки качества образования, применяемых в муниципальной системе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оценка качества основных, вспомогательных и управленческих процессов в муниципальной образовательной системе, образовательных организациях, условий реализации образовательных программ, результатов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формирование и поддержка в актуальном состоянии баз данных по различным направлениям и аспектам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roofErr w:type="gramStart"/>
      <w:r w:rsidRPr="00364EF5">
        <w:rPr>
          <w:rFonts w:ascii="Times New Roman" w:eastAsia="Times New Roman" w:hAnsi="Times New Roman" w:cs="Times New Roman"/>
          <w:sz w:val="28"/>
          <w:szCs w:val="28"/>
          <w:lang w:eastAsia="ru-RU"/>
        </w:rPr>
        <w:t>- обобщение, анализ и представлении информации о качественных и количественных характеристиках системы образования и ее отдельных элементов, прогноз основных тенденций развития образовательных организаций и муниципальной системы образования в целом;</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 обеспечение участников образовательных отношений актуальной информацией,  необходимой и востребованной для реализации их функций;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обеспечение информационной открытости муниципальной системы образования, предоставление внешним пользователям (исполнительная и законодательная власть, общественность, средства массовой информации, родители и иные, заинтересованные лица) информации о состоянии в развитии муниципальной системы образования, отдельных образовательных организаций, разработка соответствующей системы информирования внешних пользователей;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создание нормативной правовой базы, системы норм и стандартов для комплексной,  системной и систематической оценки качества муниципальной образовательной системы, ее сравнения с лучшими образцами, инновационными моделями.</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 xml:space="preserve">3.2. Деятельность в рамках муниципальной системы управления качеством образования осуществляется с учетом результатов </w:t>
      </w:r>
      <w:r w:rsidRPr="00364EF5">
        <w:rPr>
          <w:rFonts w:ascii="Times New Roman" w:eastAsia="Times New Roman" w:hAnsi="Times New Roman" w:cs="Times New Roman"/>
          <w:b/>
          <w:bCs/>
          <w:sz w:val="28"/>
          <w:szCs w:val="28"/>
          <w:lang w:eastAsia="ru-RU"/>
        </w:rPr>
        <w:t>государственного контроля (надзор) в сфере образования</w:t>
      </w:r>
      <w:r w:rsidRPr="00364EF5">
        <w:rPr>
          <w:rFonts w:ascii="Times New Roman" w:eastAsia="Times New Roman" w:hAnsi="Times New Roman" w:cs="Times New Roman"/>
          <w:b/>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Cs/>
          <w:sz w:val="28"/>
          <w:szCs w:val="28"/>
          <w:lang w:eastAsia="ru-RU"/>
        </w:rPr>
        <w:t>Государственный контроль (надзор) в сфере образования</w:t>
      </w:r>
      <w:r w:rsidRPr="00364EF5">
        <w:rPr>
          <w:rFonts w:ascii="Times New Roman" w:eastAsia="Times New Roman" w:hAnsi="Times New Roman" w:cs="Times New Roman"/>
          <w:b/>
          <w:sz w:val="28"/>
          <w:szCs w:val="28"/>
          <w:lang w:eastAsia="ru-RU"/>
        </w:rPr>
        <w:t xml:space="preserve"> </w:t>
      </w:r>
      <w:r w:rsidRPr="00364EF5">
        <w:rPr>
          <w:rFonts w:ascii="Times New Roman" w:eastAsia="Times New Roman" w:hAnsi="Times New Roman" w:cs="Times New Roman"/>
          <w:sz w:val="28"/>
          <w:szCs w:val="28"/>
          <w:lang w:eastAsia="ru-RU"/>
        </w:rPr>
        <w:t xml:space="preserve">реализуется уполномоченными федеральными органами исполнительной власти и органами исполнительной власти Кемеровской области как субъекта Российской Федерации, осуществляющими переданные Российской Федерацией полномочия по государственному контролю (надзору) в сфере образования. </w:t>
      </w:r>
    </w:p>
    <w:p w:rsidR="00364EF5" w:rsidRPr="00364EF5" w:rsidRDefault="00364EF5" w:rsidP="00364EF5">
      <w:pPr>
        <w:spacing w:after="0" w:line="240" w:lineRule="auto"/>
        <w:ind w:firstLine="709"/>
        <w:jc w:val="both"/>
        <w:rPr>
          <w:rFonts w:ascii="Times New Roman" w:eastAsia="Calibri" w:hAnsi="Times New Roman" w:cs="Times New Roman"/>
          <w:b/>
          <w:i/>
          <w:iCs/>
          <w:color w:val="000000"/>
          <w:sz w:val="28"/>
          <w:szCs w:val="28"/>
        </w:rPr>
      </w:pPr>
      <w:r w:rsidRPr="00364EF5">
        <w:rPr>
          <w:rFonts w:ascii="Times New Roman" w:eastAsia="Times New Roman" w:hAnsi="Times New Roman" w:cs="Times New Roman"/>
          <w:b/>
          <w:sz w:val="28"/>
          <w:szCs w:val="28"/>
          <w:lang w:eastAsia="ru-RU"/>
        </w:rPr>
        <w:t>3.3. Муниципальная система управления качеством образования</w:t>
      </w:r>
      <w:r w:rsidRPr="00364EF5">
        <w:rPr>
          <w:rFonts w:ascii="Times New Roman" w:eastAsia="Times New Roman" w:hAnsi="Times New Roman" w:cs="Times New Roman"/>
          <w:b/>
          <w:i/>
          <w:sz w:val="28"/>
          <w:szCs w:val="28"/>
          <w:lang w:eastAsia="ru-RU"/>
        </w:rPr>
        <w:t xml:space="preserve"> </w:t>
      </w:r>
      <w:r w:rsidRPr="00364EF5">
        <w:rPr>
          <w:rFonts w:ascii="Times New Roman" w:eastAsia="Times New Roman" w:hAnsi="Times New Roman" w:cs="Times New Roman"/>
          <w:b/>
          <w:iCs/>
          <w:color w:val="000000"/>
          <w:sz w:val="28"/>
          <w:szCs w:val="28"/>
          <w:lang w:eastAsia="ru-RU"/>
        </w:rPr>
        <w:t>включает следующие процедуры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Ведомственный контроль.</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roofErr w:type="gramStart"/>
      <w:r w:rsidRPr="00364EF5">
        <w:rPr>
          <w:rFonts w:ascii="Times New Roman" w:eastAsia="Times New Roman" w:hAnsi="Times New Roman" w:cs="Times New Roman"/>
          <w:sz w:val="28"/>
          <w:szCs w:val="28"/>
          <w:lang w:eastAsia="ru-RU"/>
        </w:rPr>
        <w:t>Контроль за</w:t>
      </w:r>
      <w:proofErr w:type="gramEnd"/>
      <w:r w:rsidRPr="00364EF5">
        <w:rPr>
          <w:rFonts w:ascii="Times New Roman" w:eastAsia="Times New Roman" w:hAnsi="Times New Roman" w:cs="Times New Roman"/>
          <w:sz w:val="28"/>
          <w:szCs w:val="28"/>
          <w:lang w:eastAsia="ru-RU"/>
        </w:rPr>
        <w:t xml:space="preserve"> соблюдением подведомственными образовательными учреждениями обязательных требований, установленных законодательством Российской Федерации, а также нормативными правовыми актами, изданными учредителем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Официальный с</w:t>
      </w:r>
      <w:r w:rsidRPr="00364EF5">
        <w:rPr>
          <w:rFonts w:ascii="Times New Roman" w:eastAsia="Times New Roman" w:hAnsi="Times New Roman" w:cs="Times New Roman"/>
          <w:b/>
          <w:iCs/>
          <w:sz w:val="28"/>
          <w:szCs w:val="28"/>
          <w:lang w:eastAsia="ru-RU"/>
        </w:rPr>
        <w:t>татистический учет</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Посредством данной процедуры формируется информационная база данных о развитии сети образовательных организаций, формировании целостного образовательного пространства в ТГО, </w:t>
      </w:r>
      <w:proofErr w:type="spellStart"/>
      <w:r w:rsidRPr="00364EF5">
        <w:rPr>
          <w:rFonts w:ascii="Times New Roman" w:eastAsia="Times New Roman" w:hAnsi="Times New Roman" w:cs="Times New Roman"/>
          <w:sz w:val="28"/>
          <w:szCs w:val="28"/>
          <w:lang w:eastAsia="ru-RU"/>
        </w:rPr>
        <w:t>обученности</w:t>
      </w:r>
      <w:proofErr w:type="spellEnd"/>
      <w:r w:rsidRPr="00364EF5">
        <w:rPr>
          <w:rFonts w:ascii="Times New Roman" w:eastAsia="Times New Roman" w:hAnsi="Times New Roman" w:cs="Times New Roman"/>
          <w:sz w:val="28"/>
          <w:szCs w:val="28"/>
          <w:lang w:eastAsia="ru-RU"/>
        </w:rPr>
        <w:t xml:space="preserve"> </w:t>
      </w:r>
      <w:r w:rsidRPr="00364EF5">
        <w:rPr>
          <w:rFonts w:ascii="Times New Roman" w:eastAsia="Times New Roman" w:hAnsi="Times New Roman" w:cs="Times New Roman"/>
          <w:sz w:val="28"/>
          <w:szCs w:val="28"/>
          <w:lang w:eastAsia="ru-RU"/>
        </w:rPr>
        <w:lastRenderedPageBreak/>
        <w:t>выпускников, качественном составе обучающихся и педагогических работников, ресурсном обеспечении образовательной деятельности.</w:t>
      </w:r>
    </w:p>
    <w:p w:rsidR="00364EF5" w:rsidRPr="00364EF5" w:rsidRDefault="00364EF5" w:rsidP="00364EF5">
      <w:pPr>
        <w:spacing w:after="0" w:line="240" w:lineRule="auto"/>
        <w:ind w:firstLine="709"/>
        <w:jc w:val="both"/>
        <w:rPr>
          <w:rFonts w:ascii="Times New Roman" w:eastAsia="Times New Roman" w:hAnsi="Times New Roman" w:cs="Times New Roman"/>
          <w:b/>
          <w:iCs/>
          <w:sz w:val="28"/>
          <w:szCs w:val="28"/>
          <w:lang w:eastAsia="ru-RU"/>
        </w:rPr>
      </w:pPr>
      <w:proofErr w:type="spellStart"/>
      <w:r w:rsidRPr="00364EF5">
        <w:rPr>
          <w:rFonts w:ascii="Times New Roman" w:eastAsia="Times New Roman" w:hAnsi="Times New Roman" w:cs="Times New Roman"/>
          <w:b/>
          <w:iCs/>
          <w:sz w:val="28"/>
          <w:szCs w:val="28"/>
          <w:lang w:eastAsia="ru-RU"/>
        </w:rPr>
        <w:t>Самообследование</w:t>
      </w:r>
      <w:proofErr w:type="spellEnd"/>
      <w:r w:rsidRPr="00364EF5">
        <w:rPr>
          <w:rFonts w:ascii="Times New Roman" w:eastAsia="Times New Roman" w:hAnsi="Times New Roman" w:cs="Times New Roman"/>
          <w:b/>
          <w:iCs/>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iCs/>
          <w:sz w:val="28"/>
          <w:szCs w:val="28"/>
          <w:lang w:eastAsia="ru-RU"/>
        </w:rPr>
        <w:t xml:space="preserve">Процедура </w:t>
      </w:r>
      <w:proofErr w:type="spellStart"/>
      <w:r w:rsidRPr="00364EF5">
        <w:rPr>
          <w:rFonts w:ascii="Times New Roman" w:eastAsia="Times New Roman" w:hAnsi="Times New Roman" w:cs="Times New Roman"/>
          <w:iCs/>
          <w:sz w:val="28"/>
          <w:szCs w:val="28"/>
          <w:lang w:eastAsia="ru-RU"/>
        </w:rPr>
        <w:t>самообследования</w:t>
      </w:r>
      <w:proofErr w:type="spellEnd"/>
      <w:r w:rsidRPr="00364EF5">
        <w:rPr>
          <w:rFonts w:ascii="Times New Roman" w:eastAsia="Times New Roman" w:hAnsi="Times New Roman" w:cs="Times New Roman"/>
          <w:i/>
          <w:iCs/>
          <w:sz w:val="28"/>
          <w:szCs w:val="28"/>
          <w:lang w:eastAsia="ru-RU"/>
        </w:rPr>
        <w:t xml:space="preserve"> </w:t>
      </w:r>
      <w:r w:rsidRPr="00364EF5">
        <w:rPr>
          <w:rFonts w:ascii="Times New Roman" w:eastAsia="Times New Roman" w:hAnsi="Times New Roman" w:cs="Times New Roman"/>
          <w:iCs/>
          <w:sz w:val="28"/>
          <w:szCs w:val="28"/>
          <w:lang w:eastAsia="ru-RU"/>
        </w:rPr>
        <w:t>с подготовкой публичного доклада</w:t>
      </w:r>
      <w:r w:rsidRPr="00364EF5">
        <w:rPr>
          <w:rFonts w:ascii="Times New Roman" w:eastAsia="Times New Roman" w:hAnsi="Times New Roman" w:cs="Times New Roman"/>
          <w:i/>
          <w:sz w:val="28"/>
          <w:szCs w:val="28"/>
          <w:lang w:eastAsia="ru-RU"/>
        </w:rPr>
        <w:t xml:space="preserve"> </w:t>
      </w:r>
      <w:r w:rsidRPr="00364EF5">
        <w:rPr>
          <w:rFonts w:ascii="Times New Roman" w:eastAsia="Times New Roman" w:hAnsi="Times New Roman" w:cs="Times New Roman"/>
          <w:iCs/>
          <w:sz w:val="28"/>
          <w:szCs w:val="28"/>
          <w:lang w:eastAsia="ru-RU"/>
        </w:rPr>
        <w:t>по результатам и основным направлениям деятельности в муниципальном образовании</w:t>
      </w:r>
      <w:r w:rsidRPr="00364EF5">
        <w:rPr>
          <w:rFonts w:ascii="Times New Roman" w:eastAsia="Times New Roman" w:hAnsi="Times New Roman" w:cs="Times New Roman"/>
          <w:sz w:val="28"/>
          <w:szCs w:val="28"/>
          <w:lang w:eastAsia="ru-RU"/>
        </w:rPr>
        <w:t xml:space="preserve">. Процедура </w:t>
      </w:r>
      <w:proofErr w:type="spellStart"/>
      <w:r w:rsidRPr="00364EF5">
        <w:rPr>
          <w:rFonts w:ascii="Times New Roman" w:eastAsia="Times New Roman" w:hAnsi="Times New Roman" w:cs="Times New Roman"/>
          <w:sz w:val="28"/>
          <w:szCs w:val="28"/>
          <w:lang w:eastAsia="ru-RU"/>
        </w:rPr>
        <w:t>самообследования</w:t>
      </w:r>
      <w:proofErr w:type="spellEnd"/>
      <w:r w:rsidRPr="00364EF5">
        <w:rPr>
          <w:rFonts w:ascii="Times New Roman" w:eastAsia="Times New Roman" w:hAnsi="Times New Roman" w:cs="Times New Roman"/>
          <w:sz w:val="28"/>
          <w:szCs w:val="28"/>
          <w:lang w:eastAsia="ru-RU"/>
        </w:rPr>
        <w:t xml:space="preserve">  используются для комплексной оценки достигнутых результатов, оценки достижения целевых индикаторов, выявления «точек роста» и проблемных позиций в развитии муниципальной системы образования, максимально широкого позиционирования ее в информационном пространстве. </w:t>
      </w:r>
    </w:p>
    <w:p w:rsidR="00364EF5" w:rsidRPr="00364EF5" w:rsidRDefault="00364EF5" w:rsidP="00364EF5">
      <w:pPr>
        <w:spacing w:after="0" w:line="240" w:lineRule="auto"/>
        <w:ind w:firstLine="709"/>
        <w:jc w:val="both"/>
        <w:rPr>
          <w:rFonts w:ascii="Times New Roman" w:eastAsia="Times New Roman" w:hAnsi="Times New Roman" w:cs="Times New Roman"/>
          <w:b/>
          <w:i/>
          <w:sz w:val="28"/>
          <w:szCs w:val="28"/>
          <w:lang w:eastAsia="ru-RU"/>
        </w:rPr>
      </w:pPr>
      <w:r w:rsidRPr="00364EF5">
        <w:rPr>
          <w:rFonts w:ascii="Times New Roman" w:eastAsia="Times New Roman" w:hAnsi="Times New Roman" w:cs="Times New Roman"/>
          <w:b/>
          <w:iCs/>
          <w:sz w:val="28"/>
          <w:szCs w:val="28"/>
          <w:lang w:eastAsia="ru-RU"/>
        </w:rPr>
        <w:t>Мониторинг системы</w:t>
      </w:r>
      <w:r w:rsidRPr="00364EF5">
        <w:rPr>
          <w:rFonts w:ascii="Times New Roman" w:eastAsia="Times New Roman" w:hAnsi="Times New Roman" w:cs="Times New Roman"/>
          <w:b/>
          <w:iCs/>
          <w:color w:val="000000"/>
          <w:sz w:val="28"/>
          <w:szCs w:val="28"/>
          <w:lang w:eastAsia="ru-RU"/>
        </w:rPr>
        <w:t xml:space="preserve"> образования</w:t>
      </w:r>
      <w:r w:rsidRPr="00364EF5">
        <w:rPr>
          <w:rFonts w:ascii="Times New Roman" w:eastAsia="Times New Roman" w:hAnsi="Times New Roman" w:cs="Times New Roman"/>
          <w:b/>
          <w:i/>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Данная процедура позволяет</w:t>
      </w:r>
      <w:r w:rsidRPr="00364EF5">
        <w:rPr>
          <w:rFonts w:ascii="Times New Roman" w:eastAsia="Times New Roman" w:hAnsi="Times New Roman" w:cs="Times New Roman"/>
          <w:color w:val="FF0000"/>
          <w:sz w:val="28"/>
          <w:szCs w:val="28"/>
          <w:lang w:eastAsia="ru-RU"/>
        </w:rPr>
        <w:t xml:space="preserve"> </w:t>
      </w:r>
      <w:r w:rsidRPr="00364EF5">
        <w:rPr>
          <w:rFonts w:ascii="Times New Roman" w:eastAsia="Times New Roman" w:hAnsi="Times New Roman" w:cs="Times New Roman"/>
          <w:sz w:val="28"/>
          <w:szCs w:val="28"/>
          <w:lang w:eastAsia="ru-RU"/>
        </w:rPr>
        <w:t>осуществлять оценку динамики ключевых составляющих качества образования, включая качество основных, поддерживающих и управленческих процессов, качества реализации программ дошкольного, начального общего, основного общего, среднего общего и дополнительного образования детей, качество академических и социальных ресурсов образовательной деятельности, качество обеспечения преемственности уровней непрерывного образования, качество инновационной деятельности в системе образования. Мониторинг фиксирует достигнутый уровень качества образования, основные тенденции в его измерении, проблемы и направления улучшения, эффективность системы образования с точки зрения достижения основных образовательных результатов.</w:t>
      </w:r>
    </w:p>
    <w:p w:rsidR="00364EF5" w:rsidRPr="00364EF5" w:rsidRDefault="00364EF5" w:rsidP="00364EF5">
      <w:pPr>
        <w:spacing w:after="0" w:line="240" w:lineRule="auto"/>
        <w:ind w:firstLine="709"/>
        <w:jc w:val="both"/>
        <w:rPr>
          <w:rFonts w:ascii="Times New Roman" w:eastAsia="Times New Roman" w:hAnsi="Times New Roman" w:cs="Times New Roman"/>
          <w:b/>
          <w:i/>
          <w:sz w:val="28"/>
          <w:szCs w:val="28"/>
          <w:lang w:eastAsia="ru-RU"/>
        </w:rPr>
      </w:pPr>
      <w:r w:rsidRPr="00364EF5">
        <w:rPr>
          <w:rFonts w:ascii="Times New Roman" w:eastAsia="Times New Roman" w:hAnsi="Times New Roman" w:cs="Times New Roman"/>
          <w:b/>
          <w:iCs/>
          <w:color w:val="000000"/>
          <w:sz w:val="28"/>
          <w:szCs w:val="28"/>
          <w:lang w:eastAsia="ru-RU"/>
        </w:rPr>
        <w:t>Независимая оценка качества образовательной деятельности</w:t>
      </w:r>
      <w:r w:rsidRPr="00364EF5">
        <w:rPr>
          <w:rFonts w:ascii="Times New Roman" w:eastAsia="Times New Roman" w:hAnsi="Times New Roman" w:cs="Times New Roman"/>
          <w:b/>
          <w:i/>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bCs/>
          <w:iCs/>
          <w:sz w:val="28"/>
          <w:szCs w:val="28"/>
          <w:lang w:eastAsia="ru-RU"/>
        </w:rPr>
      </w:pPr>
      <w:r w:rsidRPr="00364EF5">
        <w:rPr>
          <w:rFonts w:ascii="Times New Roman" w:eastAsia="Times New Roman" w:hAnsi="Times New Roman" w:cs="Times New Roman"/>
          <w:bCs/>
          <w:iCs/>
          <w:sz w:val="28"/>
          <w:szCs w:val="28"/>
          <w:lang w:eastAsia="ru-RU"/>
        </w:rPr>
        <w:t>Независимая оценка качества образовательной деятельности организаций, осуществляющих образовательную деятельность (далее – НОК ОД),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64EF5" w:rsidRPr="00364EF5" w:rsidRDefault="00364EF5" w:rsidP="00364EF5">
      <w:pPr>
        <w:spacing w:after="0" w:line="240" w:lineRule="auto"/>
        <w:ind w:firstLine="709"/>
        <w:jc w:val="both"/>
        <w:rPr>
          <w:rFonts w:ascii="Times New Roman" w:eastAsia="Times New Roman" w:hAnsi="Times New Roman" w:cs="Times New Roman"/>
          <w:bCs/>
          <w:iCs/>
          <w:sz w:val="28"/>
          <w:szCs w:val="28"/>
          <w:lang w:eastAsia="ru-RU"/>
        </w:rPr>
      </w:pPr>
      <w:r w:rsidRPr="00364EF5">
        <w:rPr>
          <w:rFonts w:ascii="Times New Roman" w:eastAsia="Times New Roman" w:hAnsi="Times New Roman" w:cs="Times New Roman"/>
          <w:bCs/>
          <w:iCs/>
          <w:sz w:val="28"/>
          <w:szCs w:val="28"/>
          <w:lang w:eastAsia="ru-RU"/>
        </w:rPr>
        <w:t xml:space="preserve">НОК ОД проводится Общественным советом при Управлении образования администрации </w:t>
      </w:r>
      <w:proofErr w:type="spellStart"/>
      <w:r w:rsidRPr="00364EF5">
        <w:rPr>
          <w:rFonts w:ascii="Times New Roman" w:eastAsia="Times New Roman" w:hAnsi="Times New Roman" w:cs="Times New Roman"/>
          <w:bCs/>
          <w:iCs/>
          <w:sz w:val="28"/>
          <w:szCs w:val="28"/>
          <w:lang w:eastAsia="ru-RU"/>
        </w:rPr>
        <w:t>Тайгинского</w:t>
      </w:r>
      <w:proofErr w:type="spellEnd"/>
      <w:r w:rsidRPr="00364EF5">
        <w:rPr>
          <w:rFonts w:ascii="Times New Roman" w:eastAsia="Times New Roman" w:hAnsi="Times New Roman" w:cs="Times New Roman"/>
          <w:bCs/>
          <w:iCs/>
          <w:sz w:val="28"/>
          <w:szCs w:val="28"/>
          <w:lang w:eastAsia="ru-RU"/>
        </w:rPr>
        <w:t xml:space="preserve"> городского округа, состав и положение, о работе которого утверждается приказом Управления образования администрации </w:t>
      </w:r>
      <w:proofErr w:type="spellStart"/>
      <w:r w:rsidRPr="00364EF5">
        <w:rPr>
          <w:rFonts w:ascii="Times New Roman" w:eastAsia="Times New Roman" w:hAnsi="Times New Roman" w:cs="Times New Roman"/>
          <w:bCs/>
          <w:iCs/>
          <w:sz w:val="28"/>
          <w:szCs w:val="28"/>
          <w:lang w:eastAsia="ru-RU"/>
        </w:rPr>
        <w:t>Тайгинского</w:t>
      </w:r>
      <w:proofErr w:type="spellEnd"/>
      <w:r w:rsidRPr="00364EF5">
        <w:rPr>
          <w:rFonts w:ascii="Times New Roman" w:eastAsia="Times New Roman" w:hAnsi="Times New Roman" w:cs="Times New Roman"/>
          <w:bCs/>
          <w:iCs/>
          <w:sz w:val="28"/>
          <w:szCs w:val="28"/>
          <w:lang w:eastAsia="ru-RU"/>
        </w:rPr>
        <w:t xml:space="preserve"> городского округа.</w:t>
      </w:r>
    </w:p>
    <w:p w:rsidR="00364EF5" w:rsidRPr="00364EF5" w:rsidRDefault="00364EF5" w:rsidP="00364EF5">
      <w:pPr>
        <w:spacing w:after="0" w:line="240" w:lineRule="auto"/>
        <w:ind w:firstLine="709"/>
        <w:jc w:val="both"/>
        <w:rPr>
          <w:rFonts w:ascii="Times New Roman" w:eastAsia="Times New Roman" w:hAnsi="Times New Roman" w:cs="Times New Roman"/>
          <w:bCs/>
          <w:iCs/>
          <w:sz w:val="28"/>
          <w:szCs w:val="28"/>
          <w:lang w:eastAsia="ru-RU"/>
        </w:rPr>
      </w:pPr>
      <w:r w:rsidRPr="00364EF5">
        <w:rPr>
          <w:rFonts w:ascii="Times New Roman" w:eastAsia="Times New Roman" w:hAnsi="Times New Roman" w:cs="Times New Roman"/>
          <w:bCs/>
          <w:iCs/>
          <w:sz w:val="28"/>
          <w:szCs w:val="28"/>
          <w:lang w:eastAsia="ru-RU"/>
        </w:rPr>
        <w:t>Процедура НОК ОД проводится в соответствии с действующим законодательством Российской Федерации.</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 xml:space="preserve">Процедуры оценивания учебных достижений обучающихся и выпускников образовательных организаций.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Такими процедурами выступают:</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государственная итоговая аттестация выпускников, репетиционные экзамены;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мониторинговые исследования качества знаний обучающихся, качества преподавания отдельных предметов; социологические исследования с привлечением участников образовательных отношений;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международные сравнительные исследования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xml:space="preserve">- международные, всероссийские, региональные, муниципальные предметные, </w:t>
      </w:r>
      <w:proofErr w:type="spellStart"/>
      <w:r w:rsidRPr="00364EF5">
        <w:rPr>
          <w:rFonts w:ascii="Times New Roman" w:eastAsia="Times New Roman" w:hAnsi="Times New Roman" w:cs="Times New Roman"/>
          <w:sz w:val="28"/>
          <w:szCs w:val="28"/>
          <w:lang w:eastAsia="ru-RU"/>
        </w:rPr>
        <w:t>метапредметные</w:t>
      </w:r>
      <w:proofErr w:type="spellEnd"/>
      <w:r w:rsidRPr="00364EF5">
        <w:rPr>
          <w:rFonts w:ascii="Times New Roman" w:eastAsia="Times New Roman" w:hAnsi="Times New Roman" w:cs="Times New Roman"/>
          <w:sz w:val="28"/>
          <w:szCs w:val="28"/>
          <w:lang w:eastAsia="ru-RU"/>
        </w:rPr>
        <w:t xml:space="preserve"> олимпиады, конкурсы;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контрольные, проверочные, диагностические работы;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другие формы независимой оценки учебных достижений.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Процедуры аттестации педагогических и руководящих  работников.</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Аттестация педагогических работников осуществляется в соответствии с положением об аттестации педагогических работников, носит обязательный характер для аттестации на соответствие занимаемой должности. </w:t>
      </w:r>
      <w:r w:rsidRPr="00364EF5">
        <w:rPr>
          <w:rFonts w:ascii="Times New Roman" w:eastAsia="Times New Roman" w:hAnsi="Times New Roman" w:cs="Times New Roman"/>
          <w:bCs/>
          <w:sz w:val="28"/>
          <w:szCs w:val="28"/>
          <w:lang w:eastAsia="ru-RU"/>
        </w:rPr>
        <w:t xml:space="preserve">Аттестация педагогических работников образовательных учреждений для установления квалификационной категории (первая, высшая) </w:t>
      </w:r>
      <w:r w:rsidRPr="00364EF5">
        <w:rPr>
          <w:rFonts w:ascii="Times New Roman" w:eastAsia="Times New Roman" w:hAnsi="Times New Roman" w:cs="Times New Roman"/>
          <w:sz w:val="28"/>
          <w:szCs w:val="28"/>
          <w:lang w:eastAsia="ru-RU"/>
        </w:rPr>
        <w:t xml:space="preserve"> проводится по желанию педагогических работников.</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Аттестация руководящих работников осуществляется в соответствии с положением об аттестации руководящих работников, утвержденным приказом Управления образования, носит обязательный характер, предполагает проведение собеседований, испытаний, тестирования, изучение, анализ и оценку представленных документов, портфолио.</w:t>
      </w:r>
    </w:p>
    <w:p w:rsidR="00364EF5" w:rsidRPr="00364EF5" w:rsidRDefault="00364EF5" w:rsidP="00364EF5">
      <w:pPr>
        <w:spacing w:after="0" w:line="240" w:lineRule="auto"/>
        <w:ind w:firstLine="709"/>
        <w:jc w:val="both"/>
        <w:rPr>
          <w:rFonts w:ascii="Times New Roman" w:eastAsia="Times New Roman" w:hAnsi="Times New Roman" w:cs="Times New Roman"/>
          <w:b/>
          <w:i/>
          <w:sz w:val="28"/>
          <w:szCs w:val="28"/>
          <w:lang w:eastAsia="ru-RU"/>
        </w:rPr>
      </w:pPr>
      <w:r w:rsidRPr="00364EF5">
        <w:rPr>
          <w:rFonts w:ascii="Times New Roman" w:eastAsia="Times New Roman" w:hAnsi="Times New Roman" w:cs="Times New Roman"/>
          <w:b/>
          <w:iCs/>
          <w:color w:val="000000"/>
          <w:sz w:val="28"/>
          <w:szCs w:val="28"/>
          <w:lang w:eastAsia="ru-RU"/>
        </w:rPr>
        <w:t>Оценка и анализ муниципальной системы управления качеством образования</w:t>
      </w:r>
      <w:r w:rsidRPr="00364EF5">
        <w:rPr>
          <w:rFonts w:ascii="Times New Roman" w:eastAsia="Times New Roman" w:hAnsi="Times New Roman" w:cs="Times New Roman"/>
          <w:b/>
          <w:i/>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В ходе этой процедуры осуществляется оценка и анализ развития муниципальной системы управления качеством образования в целом, ее отдельных подсистем (системы управления качеством в образовательных организациях, системы управления качеством на различных уровнях непрерывного образования) и составляющих (целевая, организационная, ценностно-мотивационная, нормативная, информационная, </w:t>
      </w:r>
      <w:proofErr w:type="spellStart"/>
      <w:r w:rsidRPr="00364EF5">
        <w:rPr>
          <w:rFonts w:ascii="Times New Roman" w:eastAsia="Times New Roman" w:hAnsi="Times New Roman" w:cs="Times New Roman"/>
          <w:sz w:val="28"/>
          <w:szCs w:val="28"/>
          <w:lang w:eastAsia="ru-RU"/>
        </w:rPr>
        <w:t>критериальная</w:t>
      </w:r>
      <w:proofErr w:type="spellEnd"/>
      <w:r w:rsidRPr="00364EF5">
        <w:rPr>
          <w:rFonts w:ascii="Times New Roman" w:eastAsia="Times New Roman" w:hAnsi="Times New Roman" w:cs="Times New Roman"/>
          <w:sz w:val="28"/>
          <w:szCs w:val="28"/>
          <w:lang w:eastAsia="ru-RU"/>
        </w:rPr>
        <w:t>). Также осуществляется оценка полноты выполнения положений муниципальной политики в области качества, эффективности применения системы управления качеством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iCs/>
          <w:color w:val="000000"/>
          <w:sz w:val="28"/>
          <w:szCs w:val="28"/>
          <w:lang w:eastAsia="ru-RU"/>
        </w:rPr>
        <w:t>Портфолио муниципальной системы образования</w:t>
      </w:r>
      <w:r w:rsidRPr="00364EF5">
        <w:rPr>
          <w:rFonts w:ascii="Times New Roman" w:eastAsia="Times New Roman" w:hAnsi="Times New Roman" w:cs="Times New Roman"/>
          <w:b/>
          <w:sz w:val="28"/>
          <w:szCs w:val="28"/>
          <w:lang w:eastAsia="ru-RU"/>
        </w:rPr>
        <w:t xml:space="preserve"> (образовательных организаций).</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Указанная процедура включает в себя сбор различных материалов, документов и иных свидетельств достижений и прогресса в области образовательной деятельности. </w:t>
      </w:r>
    </w:p>
    <w:p w:rsidR="00364EF5" w:rsidRPr="00364EF5" w:rsidRDefault="00364EF5" w:rsidP="00364EF5">
      <w:pPr>
        <w:spacing w:after="0" w:line="240" w:lineRule="auto"/>
        <w:ind w:firstLine="709"/>
        <w:jc w:val="both"/>
        <w:rPr>
          <w:rFonts w:ascii="Times New Roman" w:eastAsia="Times New Roman" w:hAnsi="Times New Roman" w:cs="Times New Roman"/>
          <w:i/>
          <w:iCs/>
          <w:color w:val="000000"/>
          <w:sz w:val="28"/>
          <w:szCs w:val="28"/>
          <w:lang w:eastAsia="ru-RU"/>
        </w:rPr>
      </w:pPr>
      <w:r w:rsidRPr="00364EF5">
        <w:rPr>
          <w:rFonts w:ascii="Times New Roman" w:eastAsia="Times New Roman" w:hAnsi="Times New Roman" w:cs="Times New Roman"/>
          <w:iCs/>
          <w:color w:val="000000"/>
          <w:sz w:val="28"/>
          <w:szCs w:val="28"/>
          <w:lang w:eastAsia="ru-RU"/>
        </w:rPr>
        <w:t xml:space="preserve">Взаимосвязь и интеграция названных оценочных процедур </w:t>
      </w:r>
      <w:proofErr w:type="gramStart"/>
      <w:r w:rsidRPr="00364EF5">
        <w:rPr>
          <w:rFonts w:ascii="Times New Roman" w:eastAsia="Times New Roman" w:hAnsi="Times New Roman" w:cs="Times New Roman"/>
          <w:iCs/>
          <w:color w:val="000000"/>
          <w:sz w:val="28"/>
          <w:szCs w:val="28"/>
          <w:lang w:eastAsia="ru-RU"/>
        </w:rPr>
        <w:t>в</w:t>
      </w:r>
      <w:proofErr w:type="gramEnd"/>
      <w:r w:rsidRPr="00364EF5">
        <w:rPr>
          <w:rFonts w:ascii="Times New Roman" w:eastAsia="Times New Roman" w:hAnsi="Times New Roman" w:cs="Times New Roman"/>
          <w:iCs/>
          <w:color w:val="000000"/>
          <w:sz w:val="28"/>
          <w:szCs w:val="28"/>
          <w:lang w:eastAsia="ru-RU"/>
        </w:rPr>
        <w:t xml:space="preserve"> </w:t>
      </w:r>
      <w:proofErr w:type="gramStart"/>
      <w:r w:rsidRPr="00364EF5">
        <w:rPr>
          <w:rFonts w:ascii="Times New Roman" w:eastAsia="Times New Roman" w:hAnsi="Times New Roman" w:cs="Times New Roman"/>
          <w:sz w:val="28"/>
          <w:szCs w:val="28"/>
          <w:lang w:eastAsia="ru-RU"/>
        </w:rPr>
        <w:t>муниципальной</w:t>
      </w:r>
      <w:proofErr w:type="gramEnd"/>
      <w:r w:rsidRPr="00364EF5">
        <w:rPr>
          <w:rFonts w:ascii="Times New Roman" w:eastAsia="Times New Roman" w:hAnsi="Times New Roman" w:cs="Times New Roman"/>
          <w:sz w:val="28"/>
          <w:szCs w:val="28"/>
          <w:lang w:eastAsia="ru-RU"/>
        </w:rPr>
        <w:t xml:space="preserve"> системы управления качеством образования</w:t>
      </w:r>
      <w:r w:rsidRPr="00364EF5">
        <w:rPr>
          <w:rFonts w:ascii="Times New Roman" w:eastAsia="Times New Roman" w:hAnsi="Times New Roman" w:cs="Times New Roman"/>
          <w:i/>
          <w:iCs/>
          <w:color w:val="000000"/>
          <w:sz w:val="28"/>
          <w:szCs w:val="28"/>
          <w:lang w:eastAsia="ru-RU"/>
        </w:rPr>
        <w:t xml:space="preserve"> </w:t>
      </w:r>
      <w:r w:rsidRPr="00364EF5">
        <w:rPr>
          <w:rFonts w:ascii="Times New Roman" w:eastAsia="Times New Roman" w:hAnsi="Times New Roman" w:cs="Times New Roman"/>
          <w:iCs/>
          <w:color w:val="000000"/>
          <w:sz w:val="28"/>
          <w:szCs w:val="28"/>
          <w:lang w:eastAsia="ru-RU"/>
        </w:rPr>
        <w:t>обеспечиваются</w:t>
      </w:r>
      <w:r w:rsidRPr="00364EF5">
        <w:rPr>
          <w:rFonts w:ascii="Times New Roman" w:eastAsia="Times New Roman" w:hAnsi="Times New Roman" w:cs="Times New Roman"/>
          <w:i/>
          <w:iCs/>
          <w:color w:val="000000"/>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разработкой циклограмм, согласованием процедур по срокам и периодичности проведения,  по применяемым критериям и показателям;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созданием интегрированных баз данных, обеспечивающих минимизацию усилий по получению информации, ее обработке и  использовании в управлении;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унификацией каналов получения информации;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высоким уровнем  подготовленности персонала и работников системы образования, различных подразделений  и должностных лиц в области </w:t>
      </w:r>
      <w:r w:rsidRPr="00364EF5">
        <w:rPr>
          <w:rFonts w:ascii="Times New Roman" w:eastAsia="Times New Roman" w:hAnsi="Times New Roman" w:cs="Times New Roman"/>
          <w:sz w:val="28"/>
          <w:szCs w:val="28"/>
          <w:lang w:eastAsia="ru-RU"/>
        </w:rPr>
        <w:lastRenderedPageBreak/>
        <w:t>оценки качества образования, готовности к ее осуществлению в ходе различных процедур.</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Деятельность по реализации каждой процедуры регламентируется соответствующими нормативными правовыми актами, распорядительными и инструктивно - методическими документами Управления образования, локальными нормативными актами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Муниципальная система управления качеством образования включает критерии и показатели, используемые в региональной системе управления качеством образования и общероссийской системе оценки качеством общего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3.4. Муниципальная система управления качеством образования включает следующие компоненты:</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Концептуально-целевой.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Фиксирует основные концептуальные позиции, принципы, приоритеты и целевые установки для осуществления оценочной деятельности, включая выбор той или иной модели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Нормативно-документационный.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Содержит ведомственные и межведомственные нормативные правовые акты международного, федерального, регионального, муниципального уровней; комплекс распорядительных, инструктивно-методических документов, учетных форм, регламентов и иных документов, регламентирующих оценочную деятельность, применение ее результатов, использующихся в процессе осуществления оценочной деятельности (планы, программы, статистические и учетные формы, бланки и иные формы). Особое место принадлежит системе норм и стандартов, являющихся отправными при осуществлении оценочной деятельности (Федеральный государственный образовательный стандарт; профессиональный стандарт педагога; международные стандарты качества и иные, установленные законодательством Российской Федерации.).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Организационный</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Отражает состав органов местного самоуправления, должностных лиц, общественных, коммерческих и некоммерческих структур, индивидуальных предпринимателей, специалистов, экспертов, реализующих на постоянной или временной основе отдельные функции по оценке качества образования, принимающие участие в соответствующих процедурах (Управление образования; Муниципальное бюджетное учреждение «Информационн</w:t>
      </w:r>
      <w:proofErr w:type="gramStart"/>
      <w:r w:rsidRPr="00364EF5">
        <w:rPr>
          <w:rFonts w:ascii="Times New Roman" w:eastAsia="Times New Roman" w:hAnsi="Times New Roman" w:cs="Times New Roman"/>
          <w:sz w:val="28"/>
          <w:szCs w:val="28"/>
          <w:lang w:eastAsia="ru-RU"/>
        </w:rPr>
        <w:t>о-</w:t>
      </w:r>
      <w:proofErr w:type="gramEnd"/>
      <w:r w:rsidRPr="00364EF5">
        <w:rPr>
          <w:rFonts w:ascii="Times New Roman" w:eastAsia="Times New Roman" w:hAnsi="Times New Roman" w:cs="Times New Roman"/>
          <w:sz w:val="28"/>
          <w:szCs w:val="28"/>
          <w:lang w:eastAsia="ru-RU"/>
        </w:rPr>
        <w:t xml:space="preserve"> методический центр»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Общественный совет при Управлении образования, иные органы и организации, в соответствии с действующим законодательством Российской Федерации).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Параметрический (</w:t>
      </w:r>
      <w:proofErr w:type="spellStart"/>
      <w:r w:rsidRPr="00364EF5">
        <w:rPr>
          <w:rFonts w:ascii="Times New Roman" w:eastAsia="Times New Roman" w:hAnsi="Times New Roman" w:cs="Times New Roman"/>
          <w:b/>
          <w:sz w:val="28"/>
          <w:szCs w:val="28"/>
          <w:lang w:eastAsia="ru-RU"/>
        </w:rPr>
        <w:t>критериальный</w:t>
      </w:r>
      <w:proofErr w:type="spellEnd"/>
      <w:r w:rsidRPr="00364EF5">
        <w:rPr>
          <w:rFonts w:ascii="Times New Roman" w:eastAsia="Times New Roman" w:hAnsi="Times New Roman" w:cs="Times New Roman"/>
          <w:b/>
          <w:sz w:val="28"/>
          <w:szCs w:val="28"/>
          <w:lang w:eastAsia="ru-RU"/>
        </w:rPr>
        <w:t>).</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roofErr w:type="gramStart"/>
      <w:r w:rsidRPr="00364EF5">
        <w:rPr>
          <w:rFonts w:ascii="Times New Roman" w:eastAsia="Times New Roman" w:hAnsi="Times New Roman" w:cs="Times New Roman"/>
          <w:sz w:val="28"/>
          <w:szCs w:val="28"/>
          <w:lang w:eastAsia="ru-RU"/>
        </w:rPr>
        <w:t xml:space="preserve">Представлен совокупностью показателей (обязательных, нормативных, основных и контекстных, единичных и комплексных), описывающих качество образования на муниципальном уровне, отражающих его различные аспекты, использующихся в различных процедурах оценки качества образования (показатели ведомственной статистики; результаты единого </w:t>
      </w:r>
      <w:r w:rsidRPr="00364EF5">
        <w:rPr>
          <w:rFonts w:ascii="Times New Roman" w:eastAsia="Times New Roman" w:hAnsi="Times New Roman" w:cs="Times New Roman"/>
          <w:sz w:val="28"/>
          <w:szCs w:val="28"/>
          <w:lang w:eastAsia="ru-RU"/>
        </w:rPr>
        <w:lastRenderedPageBreak/>
        <w:t>государственного экзамена, основного государственного экзамена; аттестация педагогических работников в целях установления квалификационной категории, иные показатели.).</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Инструментально-технологический.</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Включает основные инструменты, использующиеся в ходе оценочной деятельности, в виде контрольно-измерительных материалов, контрольно-оценочных средств, методик, технологических карт, анкет, процедур и пакетов статистической обработки полученных данных.</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Процессуальный</w:t>
      </w:r>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roofErr w:type="gramStart"/>
      <w:r w:rsidRPr="00364EF5">
        <w:rPr>
          <w:rFonts w:ascii="Times New Roman" w:eastAsia="Times New Roman" w:hAnsi="Times New Roman" w:cs="Times New Roman"/>
          <w:sz w:val="28"/>
          <w:szCs w:val="28"/>
          <w:lang w:eastAsia="ru-RU"/>
        </w:rPr>
        <w:t>Представлен</w:t>
      </w:r>
      <w:proofErr w:type="gramEnd"/>
      <w:r w:rsidRPr="00364EF5">
        <w:rPr>
          <w:rFonts w:ascii="Times New Roman" w:eastAsia="Times New Roman" w:hAnsi="Times New Roman" w:cs="Times New Roman"/>
          <w:sz w:val="28"/>
          <w:szCs w:val="28"/>
          <w:lang w:eastAsia="ru-RU"/>
        </w:rPr>
        <w:t xml:space="preserve"> двумя блоками процедур оценки качества образования на муниципальном уровне – внешними, осуществляемыми федеральными или региональными структурами,  и внутренними, осуществляемыми органами местного самоуправления.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Информационно-</w:t>
      </w:r>
      <w:proofErr w:type="spellStart"/>
      <w:r w:rsidRPr="00364EF5">
        <w:rPr>
          <w:rFonts w:ascii="Times New Roman" w:eastAsia="Times New Roman" w:hAnsi="Times New Roman" w:cs="Times New Roman"/>
          <w:b/>
          <w:sz w:val="28"/>
          <w:szCs w:val="28"/>
          <w:lang w:eastAsia="ru-RU"/>
        </w:rPr>
        <w:t>презентационый</w:t>
      </w:r>
      <w:proofErr w:type="spellEnd"/>
      <w:r w:rsidRPr="00364EF5">
        <w:rPr>
          <w:rFonts w:ascii="Times New Roman" w:eastAsia="Times New Roman" w:hAnsi="Times New Roman" w:cs="Times New Roman"/>
          <w:sz w:val="28"/>
          <w:szCs w:val="28"/>
          <w:lang w:eastAsia="ru-RU"/>
        </w:rPr>
        <w:t xml:space="preserve">.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Включает в себя банки данных и статистики, аналитические доклады и отчеты на электронных и бумажных носителях. Данный компонент предполагает использование автоматизированных информационно-управляющих систем, возможностей сайтов, облачных технологий. Обязательно предусматривается разработка регламентов работы с информацией, администрирование информационных систем, мероприятия по защите персональных данных.</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4. Организационная  структура и механизм функционирования муниципальной системы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4.1. Организационно - управленческая характеристика муниципальной системы управления качеством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4.1.1. Организационно </w:t>
      </w:r>
      <w:r w:rsidRPr="00364EF5">
        <w:rPr>
          <w:rFonts w:ascii="Times New Roman" w:eastAsia="Times New Roman" w:hAnsi="Times New Roman" w:cs="Times New Roman"/>
          <w:b/>
          <w:sz w:val="28"/>
          <w:szCs w:val="28"/>
          <w:lang w:eastAsia="ru-RU"/>
        </w:rPr>
        <w:t>-</w:t>
      </w:r>
      <w:r w:rsidRPr="00364EF5">
        <w:rPr>
          <w:rFonts w:ascii="Times New Roman" w:eastAsia="Times New Roman" w:hAnsi="Times New Roman" w:cs="Times New Roman"/>
          <w:sz w:val="28"/>
          <w:szCs w:val="28"/>
          <w:lang w:eastAsia="ru-RU"/>
        </w:rPr>
        <w:t xml:space="preserve"> управленческая характеристика муниципальной системы управления качеством образования создается на базе, существующей в ТГО линейно - функциональной структуры управления образованием. Создание муниципальной системы управления качеством образования предполагает выделение специфических звеньев и должностных единиц, ориентируемых на целевые функции, задачи и процедуры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В структуре муниципальной системы управления качеством образования выделяются следующие элементы:</w:t>
      </w:r>
    </w:p>
    <w:p w:rsidR="00364EF5" w:rsidRPr="00364EF5" w:rsidRDefault="00364EF5" w:rsidP="00364E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Управление образования;</w:t>
      </w:r>
    </w:p>
    <w:p w:rsidR="00364EF5" w:rsidRPr="00364EF5" w:rsidRDefault="00364EF5" w:rsidP="00364E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Муниципальное бюджетное  учреждение «Информационно-методический центр»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w:t>
      </w:r>
    </w:p>
    <w:p w:rsidR="00364EF5" w:rsidRPr="00364EF5" w:rsidRDefault="00364EF5" w:rsidP="00364E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Образовательные организации;</w:t>
      </w:r>
    </w:p>
    <w:p w:rsidR="00364EF5" w:rsidRPr="00364EF5" w:rsidRDefault="00364EF5" w:rsidP="00364E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Общественные институты (Общественный совет при Управлении образования; Городской родительский комитет; муниципальные методические объединения).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4.1.2. В образовательных организациях ТГО могут создаваться и функционировать службы (отдельные специалисты) по вопросам </w:t>
      </w:r>
      <w:r w:rsidRPr="00364EF5">
        <w:rPr>
          <w:rFonts w:ascii="Times New Roman" w:eastAsia="Times New Roman" w:hAnsi="Times New Roman" w:cs="Times New Roman"/>
          <w:sz w:val="28"/>
          <w:szCs w:val="28"/>
          <w:lang w:eastAsia="ru-RU"/>
        </w:rPr>
        <w:lastRenderedPageBreak/>
        <w:t>мониторинга и оценки качества образования (в соответствии с локальными нормативными актами образовательной организации).</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4.2. Организационная структура муниципальной системы управления качеством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4.2.1. Управление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организация работы по формированию </w:t>
      </w:r>
      <w:proofErr w:type="gramStart"/>
      <w:r w:rsidRPr="00364EF5">
        <w:rPr>
          <w:rFonts w:ascii="Times New Roman" w:eastAsia="Times New Roman" w:hAnsi="Times New Roman" w:cs="Times New Roman"/>
          <w:sz w:val="28"/>
          <w:szCs w:val="28"/>
          <w:lang w:eastAsia="ru-RU"/>
        </w:rPr>
        <w:t>методологии осуществления оценки качества образования</w:t>
      </w:r>
      <w:proofErr w:type="gramEnd"/>
      <w:r w:rsidRPr="00364EF5">
        <w:rPr>
          <w:rFonts w:ascii="Times New Roman" w:eastAsia="Times New Roman" w:hAnsi="Times New Roman" w:cs="Times New Roman"/>
          <w:sz w:val="28"/>
          <w:szCs w:val="28"/>
          <w:lang w:eastAsia="ru-RU"/>
        </w:rPr>
        <w:t xml:space="preserve"> и управления муниципальной системой оценки качества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разработка системы расчета показателей по всем направлениям оценки муниципальной системы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создание единой информационной сети (форматы сбора и обработки; анализа и хранения информации по всем направлениям оценки качества муниципальной системы образования);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организация сетевого информационного взаимодействия субъектов муниципальной системы управления качеством образования на основе использования современных информационных и коммуникативных технологий, позволяющих обеспечивать  интеграцию муниципальных и региональных информационных систем;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формирование и стандартизация банка измерительных и диагностических материалов;</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аудит существующего состояния качества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разработка мониторинговых исследований образовательных результатов обучающихся на основе </w:t>
      </w:r>
      <w:proofErr w:type="spellStart"/>
      <w:r w:rsidRPr="00364EF5">
        <w:rPr>
          <w:rFonts w:ascii="Times New Roman" w:eastAsia="Times New Roman" w:hAnsi="Times New Roman" w:cs="Times New Roman"/>
          <w:sz w:val="28"/>
          <w:szCs w:val="28"/>
          <w:lang w:eastAsia="ru-RU"/>
        </w:rPr>
        <w:t>компетентностного</w:t>
      </w:r>
      <w:proofErr w:type="spellEnd"/>
      <w:r w:rsidRPr="00364EF5">
        <w:rPr>
          <w:rFonts w:ascii="Times New Roman" w:eastAsia="Times New Roman" w:hAnsi="Times New Roman" w:cs="Times New Roman"/>
          <w:sz w:val="28"/>
          <w:szCs w:val="28"/>
          <w:lang w:eastAsia="ru-RU"/>
        </w:rPr>
        <w:t xml:space="preserve">  похода на всех уровнях образования, а также регулярных исследований, касающихся всех сторон жизни образовательной организации: качество преподавания, учебников и других учебных материалов, объективности оценок, состояния учебных помещений, удовлетворенности обучающихся и родителей (законных представителей) обучающихся образовательным процессом.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финансовое обеспечение финансирования муниципальной системы управления 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принятие на основе аналитических материалов управленческих решений для повышения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обеспечение </w:t>
      </w:r>
      <w:proofErr w:type="gramStart"/>
      <w:r w:rsidRPr="00364EF5">
        <w:rPr>
          <w:rFonts w:ascii="Times New Roman" w:eastAsia="Times New Roman" w:hAnsi="Times New Roman" w:cs="Times New Roman"/>
          <w:sz w:val="28"/>
          <w:szCs w:val="28"/>
          <w:lang w:eastAsia="ru-RU"/>
        </w:rPr>
        <w:t>повышения квалификации специалистов органов управления</w:t>
      </w:r>
      <w:proofErr w:type="gramEnd"/>
      <w:r w:rsidRPr="00364EF5">
        <w:rPr>
          <w:rFonts w:ascii="Times New Roman" w:eastAsia="Times New Roman" w:hAnsi="Times New Roman" w:cs="Times New Roman"/>
          <w:sz w:val="28"/>
          <w:szCs w:val="28"/>
          <w:lang w:eastAsia="ru-RU"/>
        </w:rPr>
        <w:t xml:space="preserve"> образованием и педагогических работников образовательных организаций по вопросам управления и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обеспечение заинтересованных сторон информацией о состоянии качества образования в образовательной системе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стимулирование </w:t>
      </w:r>
      <w:proofErr w:type="gramStart"/>
      <w:r w:rsidRPr="00364EF5">
        <w:rPr>
          <w:rFonts w:ascii="Times New Roman" w:eastAsia="Times New Roman" w:hAnsi="Times New Roman" w:cs="Times New Roman"/>
          <w:sz w:val="28"/>
          <w:szCs w:val="28"/>
          <w:lang w:eastAsia="ru-RU"/>
        </w:rPr>
        <w:t>развития независимой системы оценки качества образования</w:t>
      </w:r>
      <w:proofErr w:type="gramEnd"/>
      <w:r w:rsidRPr="00364EF5">
        <w:rPr>
          <w:rFonts w:ascii="Times New Roman" w:eastAsia="Times New Roman" w:hAnsi="Times New Roman" w:cs="Times New Roman"/>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4.2.2. Муниципальное бюджетное учреждение «Информационно-методический центр»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в рамках  муниципальной системы управления качеством образования осуществляет следующие функции: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i/>
          <w:sz w:val="28"/>
          <w:szCs w:val="28"/>
          <w:lang w:eastAsia="ru-RU"/>
        </w:rPr>
        <w:t xml:space="preserve">- </w:t>
      </w:r>
      <w:r w:rsidRPr="00364EF5">
        <w:rPr>
          <w:rFonts w:ascii="Times New Roman" w:eastAsia="Times New Roman" w:hAnsi="Times New Roman" w:cs="Times New Roman"/>
          <w:sz w:val="28"/>
          <w:szCs w:val="28"/>
          <w:lang w:eastAsia="ru-RU"/>
        </w:rPr>
        <w:t>формирование концептуальных основ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аналитическое обеспечение муниципальной системы управления качеством образования в ТГО  (сбор, обработка, анализ и представление в Управление образования информации по осуществлению процедур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ресурсное и организационно - методическое сопровождение функционирования муниципальной системы управления качеством образования в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организационное сопровождение федеральных, региональных и муниципальных мониторинговых исследований;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создание контрольно-измерительных материалов для процедур контроля качества образования и формирования единой базы;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разработка и адаптация механизмов для проведения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формирование методик и проведение рейтингов образовательных систем,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формирование единой базы сбора, хранения  информации о состоянии и динамике качества образования ТГО, в том числе о результатах </w:t>
      </w:r>
      <w:proofErr w:type="spellStart"/>
      <w:r w:rsidRPr="00364EF5">
        <w:rPr>
          <w:rFonts w:ascii="Times New Roman" w:eastAsia="Times New Roman" w:hAnsi="Times New Roman" w:cs="Times New Roman"/>
          <w:sz w:val="28"/>
          <w:szCs w:val="28"/>
          <w:lang w:eastAsia="ru-RU"/>
        </w:rPr>
        <w:t>самообследования</w:t>
      </w:r>
      <w:proofErr w:type="spellEnd"/>
      <w:r w:rsidRPr="00364EF5">
        <w:rPr>
          <w:rFonts w:ascii="Times New Roman" w:eastAsia="Times New Roman" w:hAnsi="Times New Roman" w:cs="Times New Roman"/>
          <w:sz w:val="28"/>
          <w:szCs w:val="28"/>
          <w:lang w:eastAsia="ru-RU"/>
        </w:rPr>
        <w:t xml:space="preserve">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ведение базы данных о результатах аттестации руководящих работников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подготовка информационных материалов о состоянии качества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сбор и обработка информации об организациях-участниках независимой оценки качества образования, общественной и общественно - профессиональной экспертиз, представление информации по запросу Управления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4.2.3. Образовательные организации ТГО в рамках муниципальной системы управления качеством образования  осуществляют следующие функции: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обеспечение функционирования внутренней системы управления  качеством образования в образовательной организации;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контроль качества представляемой  информации;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обеспечение информационной открытости в соответствии с действующим законодательством;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проведение </w:t>
      </w:r>
      <w:proofErr w:type="spellStart"/>
      <w:r w:rsidRPr="00364EF5">
        <w:rPr>
          <w:rFonts w:ascii="Times New Roman" w:eastAsia="Times New Roman" w:hAnsi="Times New Roman" w:cs="Times New Roman"/>
          <w:sz w:val="28"/>
          <w:szCs w:val="28"/>
          <w:lang w:eastAsia="ru-RU"/>
        </w:rPr>
        <w:t>самообследования</w:t>
      </w:r>
      <w:proofErr w:type="spellEnd"/>
      <w:r w:rsidRPr="00364EF5">
        <w:rPr>
          <w:rFonts w:ascii="Times New Roman" w:eastAsia="Times New Roman" w:hAnsi="Times New Roman" w:cs="Times New Roman"/>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осуществляют сбор, обработку, анализ, хранение и представление информации об условиях и качестве результатов реализации образовательных программ;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принимает управленческие решения по результатам оценки качества образования в пределах предоставленных полномочий;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4.2.4. </w:t>
      </w:r>
      <w:r w:rsidRPr="00364EF5">
        <w:rPr>
          <w:rFonts w:ascii="Times New Roman" w:eastAsia="Times New Roman" w:hAnsi="Times New Roman" w:cs="Times New Roman"/>
          <w:bCs/>
          <w:sz w:val="28"/>
          <w:szCs w:val="28"/>
          <w:lang w:eastAsia="ru-RU"/>
        </w:rPr>
        <w:t>Общественный совет при Управлении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bCs/>
          <w:sz w:val="28"/>
          <w:szCs w:val="28"/>
          <w:lang w:eastAsia="ru-RU"/>
        </w:rPr>
        <w:t>– организация и проведение независимой оценки качества образовательной деятельности организаций, осуществляющих образовательную деятельность, в отношении которых Управление образования осуществляет функции и полномочия учредителя;</w:t>
      </w:r>
    </w:p>
    <w:p w:rsidR="00364EF5" w:rsidRPr="00364EF5" w:rsidRDefault="00364EF5" w:rsidP="00364EF5">
      <w:pPr>
        <w:spacing w:after="0" w:line="240" w:lineRule="auto"/>
        <w:ind w:firstLine="709"/>
        <w:jc w:val="both"/>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bCs/>
          <w:sz w:val="28"/>
          <w:szCs w:val="28"/>
          <w:lang w:eastAsia="ru-RU"/>
        </w:rPr>
        <w:lastRenderedPageBreak/>
        <w:t>– повышение качества работы и информационной открытости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bCs/>
          <w:sz w:val="28"/>
          <w:szCs w:val="28"/>
          <w:lang w:eastAsia="ru-RU"/>
        </w:rPr>
        <w:t>– обеспечение взаимодействия Управления образования с общественными организациями, иными некоммерческими организациями, экспертами по вопросам повышения качества работы образовательных организаций.</w:t>
      </w:r>
    </w:p>
    <w:p w:rsidR="00364EF5" w:rsidRPr="00364EF5" w:rsidRDefault="00364EF5" w:rsidP="00364EF5">
      <w:pPr>
        <w:spacing w:after="0" w:line="240" w:lineRule="auto"/>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sz w:val="28"/>
          <w:szCs w:val="28"/>
          <w:lang w:eastAsia="ru-RU"/>
        </w:rPr>
        <w:t xml:space="preserve">5. </w:t>
      </w:r>
      <w:r w:rsidRPr="00364EF5">
        <w:rPr>
          <w:rFonts w:ascii="Times New Roman" w:eastAsia="Times New Roman" w:hAnsi="Times New Roman" w:cs="Times New Roman"/>
          <w:b/>
          <w:sz w:val="28"/>
          <w:szCs w:val="28"/>
          <w:lang w:eastAsia="ru-RU"/>
        </w:rPr>
        <w:t xml:space="preserve">Объекты муниципальной системы управления </w:t>
      </w:r>
    </w:p>
    <w:p w:rsidR="00364EF5" w:rsidRPr="00364EF5" w:rsidRDefault="00364EF5" w:rsidP="00364EF5">
      <w:pPr>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sz w:val="28"/>
          <w:szCs w:val="28"/>
          <w:lang w:eastAsia="ru-RU"/>
        </w:rPr>
        <w:t xml:space="preserve">5.1. Качество образовательных результатов (предметные, </w:t>
      </w:r>
      <w:proofErr w:type="spellStart"/>
      <w:r w:rsidRPr="00364EF5">
        <w:rPr>
          <w:rFonts w:ascii="Times New Roman" w:eastAsia="Times New Roman" w:hAnsi="Times New Roman" w:cs="Times New Roman"/>
          <w:sz w:val="28"/>
          <w:szCs w:val="28"/>
          <w:lang w:eastAsia="ru-RU"/>
        </w:rPr>
        <w:t>метапредметные</w:t>
      </w:r>
      <w:proofErr w:type="spellEnd"/>
      <w:r w:rsidRPr="00364EF5">
        <w:rPr>
          <w:rFonts w:ascii="Times New Roman" w:eastAsia="Times New Roman" w:hAnsi="Times New Roman" w:cs="Times New Roman"/>
          <w:sz w:val="28"/>
          <w:szCs w:val="28"/>
          <w:lang w:eastAsia="ru-RU"/>
        </w:rPr>
        <w:t>, личностные результаты обучающихся в соответствии с ФГОС общего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5.2. Качество реализации образовательных программ;</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sz w:val="28"/>
          <w:szCs w:val="28"/>
          <w:lang w:eastAsia="ru-RU"/>
        </w:rPr>
        <w:t>5.3. Качество ресурсного обеспечения (качество условий реализации образовательных программ, качество образовательных ресурсов).</w:t>
      </w: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b/>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6. Реализация муниципальной системы управления</w:t>
      </w:r>
    </w:p>
    <w:p w:rsidR="00364EF5" w:rsidRPr="00364EF5" w:rsidRDefault="00364EF5" w:rsidP="00364EF5">
      <w:pPr>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качеством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6.1. Оценка качества образования ТГО в рамках муниципальной системы управления качеством образования, проводится в соответствии с федеральными, региональными, муниципальными планами, циклограммами проведения международных сравнительных исследований, национальных исследований качества образования, федерального мониторинга системы образования, региональных и муниципальных мониторинговых исследований.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6.2. Периодичность</w:t>
      </w:r>
      <w:r w:rsidRPr="00364EF5">
        <w:rPr>
          <w:rFonts w:ascii="Times New Roman" w:eastAsia="Times New Roman" w:hAnsi="Times New Roman" w:cs="Times New Roman"/>
          <w:i/>
          <w:sz w:val="28"/>
          <w:szCs w:val="28"/>
          <w:lang w:eastAsia="ru-RU"/>
        </w:rPr>
        <w:t xml:space="preserve"> </w:t>
      </w:r>
      <w:proofErr w:type="gramStart"/>
      <w:r w:rsidRPr="00364EF5">
        <w:rPr>
          <w:rFonts w:ascii="Times New Roman" w:eastAsia="Times New Roman" w:hAnsi="Times New Roman" w:cs="Times New Roman"/>
          <w:sz w:val="28"/>
          <w:szCs w:val="28"/>
          <w:lang w:eastAsia="ru-RU"/>
        </w:rPr>
        <w:t>осуществления процедур оценки качества образования</w:t>
      </w:r>
      <w:proofErr w:type="gramEnd"/>
      <w:r w:rsidRPr="00364EF5">
        <w:rPr>
          <w:rFonts w:ascii="Times New Roman" w:eastAsia="Times New Roman" w:hAnsi="Times New Roman" w:cs="Times New Roman"/>
          <w:sz w:val="28"/>
          <w:szCs w:val="28"/>
          <w:lang w:eastAsia="ru-RU"/>
        </w:rPr>
        <w:t xml:space="preserve"> определяется соответствующими правовыми нормами, графиками, циклограммами, распорядительными документами.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6.3. Номенклатуры показателей качества образования и их </w:t>
      </w:r>
      <w:proofErr w:type="spellStart"/>
      <w:r w:rsidRPr="00364EF5">
        <w:rPr>
          <w:rFonts w:ascii="Times New Roman" w:eastAsia="Times New Roman" w:hAnsi="Times New Roman" w:cs="Times New Roman"/>
          <w:sz w:val="28"/>
          <w:szCs w:val="28"/>
          <w:lang w:eastAsia="ru-RU"/>
        </w:rPr>
        <w:t>критериальные</w:t>
      </w:r>
      <w:proofErr w:type="spellEnd"/>
      <w:r w:rsidRPr="00364EF5">
        <w:rPr>
          <w:rFonts w:ascii="Times New Roman" w:eastAsia="Times New Roman" w:hAnsi="Times New Roman" w:cs="Times New Roman"/>
          <w:sz w:val="28"/>
          <w:szCs w:val="28"/>
          <w:lang w:eastAsia="ru-RU"/>
        </w:rPr>
        <w:t xml:space="preserve"> значения устанавливаются нормативными правовыми и распорядительными актами Российской Федерации и Кемеровской области, администрации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 положениями, регламентирующими реализацию отдельных процедур контроля и оценки качества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6.4.  </w:t>
      </w:r>
      <w:proofErr w:type="gramStart"/>
      <w:r w:rsidRPr="00364EF5">
        <w:rPr>
          <w:rFonts w:ascii="Times New Roman" w:eastAsia="Times New Roman" w:hAnsi="Times New Roman" w:cs="Times New Roman"/>
          <w:sz w:val="28"/>
          <w:szCs w:val="28"/>
          <w:lang w:eastAsia="ru-RU"/>
        </w:rPr>
        <w:t xml:space="preserve">При оценке качества образования основными методами установления уровня качества являются контрольные педагогические измерения, тестирование, опрос, анализ документальных источников, статистических данных, сравнение значений показателей со среднестатистическими или нормативными, </w:t>
      </w:r>
      <w:proofErr w:type="spellStart"/>
      <w:r w:rsidRPr="00364EF5">
        <w:rPr>
          <w:rFonts w:ascii="Times New Roman" w:eastAsia="Times New Roman" w:hAnsi="Times New Roman" w:cs="Times New Roman"/>
          <w:sz w:val="28"/>
          <w:szCs w:val="28"/>
          <w:lang w:eastAsia="ru-RU"/>
        </w:rPr>
        <w:t>рейтингование</w:t>
      </w:r>
      <w:proofErr w:type="spellEnd"/>
      <w:r w:rsidRPr="00364EF5">
        <w:rPr>
          <w:rFonts w:ascii="Times New Roman" w:eastAsia="Times New Roman" w:hAnsi="Times New Roman" w:cs="Times New Roman"/>
          <w:sz w:val="28"/>
          <w:szCs w:val="28"/>
          <w:lang w:eastAsia="ru-RU"/>
        </w:rPr>
        <w:t>, использование весовых показателей, процедуры агрегирования.</w:t>
      </w:r>
      <w:proofErr w:type="gramEnd"/>
      <w:r w:rsidRPr="00364EF5">
        <w:rPr>
          <w:rFonts w:ascii="Times New Roman" w:eastAsia="Times New Roman" w:hAnsi="Times New Roman" w:cs="Times New Roman"/>
          <w:sz w:val="28"/>
          <w:szCs w:val="28"/>
          <w:lang w:eastAsia="ru-RU"/>
        </w:rPr>
        <w:t xml:space="preserve"> Предпочтение должно отдаваться показателям качества и методам их интерпретации, предусмотренных нормативными правовыми актами, государственной </w:t>
      </w:r>
      <w:r w:rsidRPr="00364EF5">
        <w:rPr>
          <w:rFonts w:ascii="Times New Roman" w:eastAsia="Times New Roman" w:hAnsi="Times New Roman" w:cs="Times New Roman"/>
          <w:sz w:val="28"/>
          <w:szCs w:val="28"/>
          <w:lang w:eastAsia="ru-RU"/>
        </w:rPr>
        <w:lastRenderedPageBreak/>
        <w:t>статистикой,  прошедших профессиональную, правовую, техническую и (или) психолого-педагогическую экспертизу, содержащихся в лучших инновационных практиках, имеющих длительный период применения и доказавших свою информативность, предполагающих использование компьютерных автоматизированных алгоритмов.</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6.5. </w:t>
      </w:r>
      <w:proofErr w:type="gramStart"/>
      <w:r w:rsidRPr="00364EF5">
        <w:rPr>
          <w:rFonts w:ascii="Times New Roman" w:eastAsia="Times New Roman" w:hAnsi="Times New Roman" w:cs="Times New Roman"/>
          <w:sz w:val="28"/>
          <w:szCs w:val="28"/>
          <w:lang w:eastAsia="ru-RU"/>
        </w:rPr>
        <w:t>Процесс сбора, хранения, обработки и интерпретации информации</w:t>
      </w:r>
      <w:r w:rsidRPr="00364EF5">
        <w:rPr>
          <w:rFonts w:ascii="Times New Roman" w:eastAsia="Times New Roman" w:hAnsi="Times New Roman" w:cs="Times New Roman"/>
          <w:i/>
          <w:sz w:val="28"/>
          <w:szCs w:val="28"/>
          <w:lang w:eastAsia="ru-RU"/>
        </w:rPr>
        <w:t xml:space="preserve"> </w:t>
      </w:r>
      <w:r w:rsidRPr="00364EF5">
        <w:rPr>
          <w:rFonts w:ascii="Times New Roman" w:eastAsia="Times New Roman" w:hAnsi="Times New Roman" w:cs="Times New Roman"/>
          <w:sz w:val="28"/>
          <w:szCs w:val="28"/>
          <w:lang w:eastAsia="ru-RU"/>
        </w:rPr>
        <w:t>о качестве образования ТГО, порядок осуществления оценочных процедур, формы представления информации в рамках муниципальной системы управления качеством образования, устанавливаются нормативными правовыми актами федерального, регионального и муниципального уровней, регламентирующими реализацию отдельных процедур контроля и оценки качества образования.</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6.6</w:t>
      </w:r>
      <w:r w:rsidRPr="00364EF5">
        <w:rPr>
          <w:rFonts w:ascii="Times New Roman" w:eastAsia="Times New Roman" w:hAnsi="Times New Roman" w:cs="Times New Roman"/>
          <w:i/>
          <w:sz w:val="28"/>
          <w:szCs w:val="28"/>
          <w:lang w:eastAsia="ru-RU"/>
        </w:rPr>
        <w:t xml:space="preserve">. </w:t>
      </w:r>
      <w:proofErr w:type="gramStart"/>
      <w:r w:rsidRPr="00364EF5">
        <w:rPr>
          <w:rFonts w:ascii="Times New Roman" w:eastAsia="Times New Roman" w:hAnsi="Times New Roman" w:cs="Times New Roman"/>
          <w:sz w:val="28"/>
          <w:szCs w:val="28"/>
          <w:lang w:eastAsia="ru-RU"/>
        </w:rPr>
        <w:t xml:space="preserve">Порядок доступа и получения информации в рамках муниципальной системы управления качеством образования устанавливаются в соответствии с нормативными правовыми актами Российской Федерации, Кемеровской области в части регламентации функционирования государственных информационных систем, предоставления государственных и муниципальных услуг (в том числе в электронном виде), в соответствии с положениями и регламентами об осуществлении отдельных процедур контроля и оценки качества образования. </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6.7. Применение муниципальной системы управления качеством образования предполагает использование механизма межведомственного взаимодействия, межведомственного обмена информацией.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6.8.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 публичных отчетов и аналитических докладов о состоянии качества образования на муниципальном уровне.</w:t>
      </w: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sz w:val="28"/>
          <w:szCs w:val="28"/>
          <w:lang w:eastAsia="ru-RU"/>
        </w:rPr>
      </w:pPr>
      <w:r w:rsidRPr="00364EF5">
        <w:rPr>
          <w:rFonts w:ascii="Times New Roman" w:eastAsia="Times New Roman" w:hAnsi="Times New Roman" w:cs="Times New Roman"/>
          <w:b/>
          <w:sz w:val="28"/>
          <w:szCs w:val="28"/>
          <w:lang w:eastAsia="ru-RU"/>
        </w:rPr>
        <w:t>7.</w:t>
      </w:r>
      <w:r w:rsidRPr="00364EF5">
        <w:rPr>
          <w:rFonts w:ascii="Times New Roman" w:eastAsia="Times New Roman" w:hAnsi="Times New Roman" w:cs="Times New Roman"/>
          <w:i/>
          <w:sz w:val="28"/>
          <w:szCs w:val="28"/>
          <w:lang w:eastAsia="ru-RU"/>
        </w:rPr>
        <w:t xml:space="preserve"> </w:t>
      </w:r>
      <w:r w:rsidRPr="00364EF5">
        <w:rPr>
          <w:rFonts w:ascii="Times New Roman" w:eastAsia="Times New Roman" w:hAnsi="Times New Roman" w:cs="Times New Roman"/>
          <w:b/>
          <w:sz w:val="28"/>
          <w:szCs w:val="28"/>
          <w:lang w:eastAsia="ru-RU"/>
        </w:rPr>
        <w:t>Организация и направления оценки качества образования</w:t>
      </w: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 xml:space="preserve">в системе управления  качеством образования  </w:t>
      </w: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ТГО</w:t>
      </w:r>
    </w:p>
    <w:p w:rsidR="00364EF5" w:rsidRPr="00364EF5" w:rsidRDefault="00364EF5" w:rsidP="00364EF5">
      <w:pPr>
        <w:spacing w:after="0" w:line="240" w:lineRule="auto"/>
        <w:ind w:firstLine="709"/>
        <w:jc w:val="both"/>
        <w:rPr>
          <w:rFonts w:ascii="Times New Roman" w:eastAsia="Times New Roman" w:hAnsi="Times New Roman" w:cs="Times New Roman"/>
          <w:b/>
          <w:i/>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7.1. Оценка достижений обучающихся и выпускников посредством следующих процедур:</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roofErr w:type="gramStart"/>
      <w:r w:rsidRPr="00364EF5">
        <w:rPr>
          <w:rFonts w:ascii="Times New Roman" w:eastAsia="Times New Roman" w:hAnsi="Times New Roman" w:cs="Times New Roman"/>
          <w:sz w:val="28"/>
          <w:szCs w:val="28"/>
          <w:lang w:eastAsia="ru-RU"/>
        </w:rPr>
        <w:t>-  итоговая аттестация обучающихся в различных формах;</w:t>
      </w:r>
      <w:proofErr w:type="gramEnd"/>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мониторинговые исследования, включая международные, общероссийские и областные обследования; мониторинги соответствия требованиям ФГОС;</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профессионально-общественная аккредитация образовательных программ;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анализ материалов муниципальных баз данных о системе образования ТГО;</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международные, всероссийские, региональные, муниципальные олимпиады и конкурсы;</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анализ результатов независимых и педагогических экспертиз, результатов общественной оценки; мониторинговые исследования удовлетворенности участников образовательного процесса;</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7.2. Оценка результатов профессиональной деятельности педагогических и руководящих работников образовательных организаций осуществляется посредством:</w:t>
      </w:r>
    </w:p>
    <w:p w:rsid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аттестации на соответствие руководящих кадров;</w:t>
      </w:r>
    </w:p>
    <w:p w:rsidR="0072000D" w:rsidRPr="00364EF5" w:rsidRDefault="0072000D" w:rsidP="00364EF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аттестация педагогических работников;</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участия в профессиональных педагогических конкурсах;</w:t>
      </w:r>
    </w:p>
    <w:p w:rsidR="00364EF5" w:rsidRPr="00364EF5" w:rsidRDefault="00364EF5" w:rsidP="00364EF5">
      <w:pPr>
        <w:spacing w:after="0" w:line="240" w:lineRule="auto"/>
        <w:ind w:firstLine="709"/>
        <w:jc w:val="both"/>
        <w:rPr>
          <w:rFonts w:ascii="Times New Roman" w:eastAsia="Times New Roman" w:hAnsi="Times New Roman" w:cs="Times New Roman"/>
          <w:i/>
          <w:sz w:val="28"/>
          <w:szCs w:val="28"/>
          <w:lang w:eastAsia="ru-RU"/>
        </w:rPr>
      </w:pPr>
      <w:r w:rsidRPr="00364EF5">
        <w:rPr>
          <w:rFonts w:ascii="Times New Roman" w:eastAsia="Times New Roman" w:hAnsi="Times New Roman" w:cs="Times New Roman"/>
          <w:sz w:val="28"/>
          <w:szCs w:val="28"/>
          <w:lang w:eastAsia="ru-RU"/>
        </w:rPr>
        <w:t>- участие обучающихся в различных олимпиадах, конкурсах, смотрах и прочих мероприятиях в рамках образовательной деятельности.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7.3. Оценка качества деятельности образовательных организаций  ТГО осуществляется посредством:</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систем оценки качества, утвержденных соответствующими локальными нормативными актами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форм </w:t>
      </w:r>
      <w:proofErr w:type="spellStart"/>
      <w:r w:rsidRPr="00364EF5">
        <w:rPr>
          <w:rFonts w:ascii="Times New Roman" w:eastAsia="Times New Roman" w:hAnsi="Times New Roman" w:cs="Times New Roman"/>
          <w:sz w:val="28"/>
          <w:szCs w:val="28"/>
          <w:lang w:eastAsia="ru-RU"/>
        </w:rPr>
        <w:t>самообследования</w:t>
      </w:r>
      <w:proofErr w:type="spellEnd"/>
      <w:r w:rsidRPr="00364EF5">
        <w:rPr>
          <w:rFonts w:ascii="Times New Roman" w:eastAsia="Times New Roman" w:hAnsi="Times New Roman" w:cs="Times New Roman"/>
          <w:sz w:val="28"/>
          <w:szCs w:val="28"/>
          <w:lang w:eastAsia="ru-RU"/>
        </w:rPr>
        <w:t xml:space="preserve">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7.4. Оценка условий осуществления образовательной деятельности образовательными организациями производится посредством процедур:</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лицензирования образовательной деятельности;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государственной аккредитации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лицензионного контроля;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государственного контроля (надзора) в сфере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Процедуры, указанные в п. 7.4. Положения проводятся Государственной службой по надзору и контролю в сфере образования Кемеровской области (</w:t>
      </w:r>
      <w:proofErr w:type="spellStart"/>
      <w:r w:rsidRPr="00364EF5">
        <w:rPr>
          <w:rFonts w:ascii="Times New Roman" w:eastAsia="Times New Roman" w:hAnsi="Times New Roman" w:cs="Times New Roman"/>
          <w:sz w:val="28"/>
          <w:szCs w:val="28"/>
          <w:lang w:eastAsia="ru-RU"/>
        </w:rPr>
        <w:t>Кузбассобрнадзор</w:t>
      </w:r>
      <w:proofErr w:type="spellEnd"/>
      <w:r w:rsidRPr="00364EF5">
        <w:rPr>
          <w:rFonts w:ascii="Times New Roman" w:eastAsia="Times New Roman" w:hAnsi="Times New Roman" w:cs="Times New Roman"/>
          <w:sz w:val="28"/>
          <w:szCs w:val="28"/>
          <w:lang w:eastAsia="ru-RU"/>
        </w:rPr>
        <w:t>).</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7.5. Оценка качества образования в системе образования ТГО осуществляется в сфере:</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дошкольного образования; начального общего образования; основного общего образования, среднего общего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дополнительного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7.6. Оценка качества образования осуществляется на основе системы критериев, характеризующих качество результатов; качество условий и качество процессов. Перечень критериев качества образования  ТГО, их количественные характеристики устанавливаются приказом Управления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7.7. Процедуры оценки качества образования, мониторинговые исследования осуществляются в соответствии с планом работы Управления образования.</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7.8. Информация, полученная в результате экспертиз и измерений, подлежит анализу и интерпретации для принятия управленческих решений.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7.9. Информация общего доступа размещается на официальном сайте Управления образования в информационно-телекоммуникационной сети Интернет, а также на официальных сайтах образовательных организаций.</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7.10. Информирование заинтересованных сторон о качестве образования ТГО осуществляется через публичный доклад Управления </w:t>
      </w:r>
      <w:r w:rsidRPr="00364EF5">
        <w:rPr>
          <w:rFonts w:ascii="Times New Roman" w:eastAsia="Times New Roman" w:hAnsi="Times New Roman" w:cs="Times New Roman"/>
          <w:sz w:val="28"/>
          <w:szCs w:val="28"/>
          <w:lang w:eastAsia="ru-RU"/>
        </w:rPr>
        <w:lastRenderedPageBreak/>
        <w:t xml:space="preserve">образования о состоянии и перспективах развития образовательной системы </w:t>
      </w:r>
      <w:proofErr w:type="spellStart"/>
      <w:r w:rsidRPr="00364EF5">
        <w:rPr>
          <w:rFonts w:ascii="Times New Roman" w:eastAsia="Times New Roman" w:hAnsi="Times New Roman" w:cs="Times New Roman"/>
          <w:sz w:val="28"/>
          <w:szCs w:val="28"/>
          <w:lang w:eastAsia="ru-RU"/>
        </w:rPr>
        <w:t>Тайгинского</w:t>
      </w:r>
      <w:proofErr w:type="spellEnd"/>
      <w:r w:rsidRPr="00364EF5">
        <w:rPr>
          <w:rFonts w:ascii="Times New Roman" w:eastAsia="Times New Roman" w:hAnsi="Times New Roman" w:cs="Times New Roman"/>
          <w:sz w:val="28"/>
          <w:szCs w:val="28"/>
          <w:lang w:eastAsia="ru-RU"/>
        </w:rPr>
        <w:t xml:space="preserve"> городского округа</w:t>
      </w:r>
    </w:p>
    <w:p w:rsidR="00364EF5" w:rsidRPr="00364EF5" w:rsidRDefault="00364EF5" w:rsidP="00364EF5">
      <w:pPr>
        <w:spacing w:after="0" w:line="240" w:lineRule="auto"/>
        <w:ind w:firstLine="709"/>
        <w:jc w:val="center"/>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8. Независимые процедуры экспертизы и оценки качества образования ТГО в системе управления</w:t>
      </w:r>
    </w:p>
    <w:p w:rsidR="00364EF5" w:rsidRPr="00364EF5" w:rsidRDefault="00364EF5" w:rsidP="00364EF5">
      <w:pPr>
        <w:spacing w:after="0" w:line="240" w:lineRule="auto"/>
        <w:ind w:firstLine="709"/>
        <w:jc w:val="center"/>
        <w:rPr>
          <w:rFonts w:ascii="Times New Roman" w:eastAsia="Times New Roman" w:hAnsi="Times New Roman" w:cs="Times New Roman"/>
          <w:b/>
          <w:sz w:val="28"/>
          <w:szCs w:val="28"/>
          <w:lang w:eastAsia="ru-RU"/>
        </w:rPr>
      </w:pPr>
      <w:r w:rsidRPr="00364EF5">
        <w:rPr>
          <w:rFonts w:ascii="Times New Roman" w:eastAsia="Times New Roman" w:hAnsi="Times New Roman" w:cs="Times New Roman"/>
          <w:b/>
          <w:sz w:val="28"/>
          <w:szCs w:val="28"/>
          <w:lang w:eastAsia="ru-RU"/>
        </w:rPr>
        <w:t>качеством образования Кемеровской  области</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8.1. Общественная и профессиональная экспертиза качества образования рассматриваются как независимые процедуры муниципальной системы управления качеством образования ТГО, осуществляются общественными организациями, профессиональными сообществами и отдельными экспертами в соответствии со статьями 94-96 Федерального закона от 29 декабря 2012 года № 273-ФЗ «Об образовании в Российской Федерации». </w:t>
      </w:r>
    </w:p>
    <w:p w:rsidR="00364EF5" w:rsidRPr="00364EF5" w:rsidRDefault="00364EF5" w:rsidP="00364EF5">
      <w:pPr>
        <w:spacing w:after="0" w:line="240" w:lineRule="auto"/>
        <w:ind w:firstLine="709"/>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8.2. Указанные в п. 8.1 процедуры могут быть организованы как по инициативе образовательной организации, так и по инициативе общественной организации, профессионального сообщества или эксперта. </w:t>
      </w:r>
    </w:p>
    <w:p w:rsidR="00364EF5" w:rsidRPr="00364EF5" w:rsidRDefault="00364EF5" w:rsidP="00364EF5">
      <w:pPr>
        <w:spacing w:after="0" w:line="240" w:lineRule="auto"/>
        <w:ind w:firstLine="709"/>
        <w:jc w:val="both"/>
        <w:rPr>
          <w:rFonts w:ascii="Times New Roman" w:eastAsia="Times New Roman" w:hAnsi="Times New Roman" w:cs="Times New Roman"/>
          <w:color w:val="FF0000"/>
          <w:sz w:val="28"/>
          <w:szCs w:val="28"/>
          <w:lang w:eastAsia="ru-RU"/>
        </w:rPr>
      </w:pPr>
      <w:r w:rsidRPr="00364EF5">
        <w:rPr>
          <w:rFonts w:ascii="Times New Roman" w:eastAsia="Times New Roman" w:hAnsi="Times New Roman" w:cs="Times New Roman"/>
          <w:sz w:val="28"/>
          <w:szCs w:val="28"/>
          <w:lang w:eastAsia="ru-RU"/>
        </w:rPr>
        <w:t xml:space="preserve">8.3. Порядок учета </w:t>
      </w:r>
      <w:r w:rsidR="0072000D">
        <w:rPr>
          <w:rFonts w:ascii="Times New Roman" w:eastAsia="Times New Roman" w:hAnsi="Times New Roman" w:cs="Times New Roman"/>
          <w:sz w:val="28"/>
          <w:szCs w:val="28"/>
          <w:lang w:eastAsia="ru-RU"/>
        </w:rPr>
        <w:t>результатов указанных в п. 8.1.</w:t>
      </w:r>
      <w:r w:rsidRPr="00364EF5">
        <w:rPr>
          <w:rFonts w:ascii="Times New Roman" w:eastAsia="Times New Roman" w:hAnsi="Times New Roman" w:cs="Times New Roman"/>
          <w:sz w:val="28"/>
          <w:szCs w:val="28"/>
          <w:lang w:eastAsia="ru-RU"/>
        </w:rPr>
        <w:t xml:space="preserve"> процедур определяется Управлением образования и образовательными организациями самостоятельно. </w:t>
      </w: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B45A5C" w:rsidRDefault="00B45A5C" w:rsidP="00364EF5">
      <w:pPr>
        <w:spacing w:after="0" w:line="24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pacing w:after="0" w:line="240" w:lineRule="auto"/>
        <w:jc w:val="right"/>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 xml:space="preserve">Приложение к положению </w:t>
      </w:r>
    </w:p>
    <w:p w:rsidR="00364EF5" w:rsidRPr="00364EF5" w:rsidRDefault="00364EF5" w:rsidP="00364EF5">
      <w:pPr>
        <w:spacing w:after="0" w:line="240" w:lineRule="auto"/>
        <w:jc w:val="right"/>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bCs/>
          <w:sz w:val="28"/>
          <w:szCs w:val="28"/>
          <w:lang w:eastAsia="ru-RU"/>
        </w:rPr>
        <w:t xml:space="preserve">о муниципальной системе </w:t>
      </w:r>
    </w:p>
    <w:p w:rsidR="00364EF5" w:rsidRPr="00364EF5" w:rsidRDefault="00364EF5" w:rsidP="00364EF5">
      <w:pPr>
        <w:spacing w:after="0" w:line="240" w:lineRule="auto"/>
        <w:jc w:val="right"/>
        <w:rPr>
          <w:rFonts w:ascii="Times New Roman" w:eastAsia="Times New Roman" w:hAnsi="Times New Roman" w:cs="Times New Roman"/>
          <w:bCs/>
          <w:sz w:val="28"/>
          <w:szCs w:val="28"/>
          <w:lang w:eastAsia="ru-RU"/>
        </w:rPr>
      </w:pPr>
      <w:r w:rsidRPr="00364EF5">
        <w:rPr>
          <w:rFonts w:ascii="Times New Roman" w:eastAsia="Times New Roman" w:hAnsi="Times New Roman" w:cs="Times New Roman"/>
          <w:bCs/>
          <w:sz w:val="28"/>
          <w:szCs w:val="28"/>
          <w:lang w:eastAsia="ru-RU"/>
        </w:rPr>
        <w:t xml:space="preserve">управления качеством образования </w:t>
      </w:r>
    </w:p>
    <w:p w:rsidR="00364EF5" w:rsidRPr="00364EF5" w:rsidRDefault="00364EF5" w:rsidP="00364EF5">
      <w:pPr>
        <w:spacing w:after="0" w:line="240" w:lineRule="auto"/>
        <w:jc w:val="right"/>
        <w:rPr>
          <w:rFonts w:ascii="Times New Roman" w:eastAsia="Times New Roman" w:hAnsi="Times New Roman" w:cs="Times New Roman"/>
          <w:b/>
          <w:bCs/>
          <w:sz w:val="28"/>
          <w:szCs w:val="28"/>
          <w:lang w:eastAsia="ru-RU"/>
        </w:rPr>
      </w:pPr>
      <w:proofErr w:type="spellStart"/>
      <w:r w:rsidRPr="00364EF5">
        <w:rPr>
          <w:rFonts w:ascii="Times New Roman" w:eastAsia="Times New Roman" w:hAnsi="Times New Roman" w:cs="Times New Roman"/>
          <w:bCs/>
          <w:sz w:val="28"/>
          <w:szCs w:val="28"/>
          <w:lang w:eastAsia="ru-RU"/>
        </w:rPr>
        <w:t>Тайгинского</w:t>
      </w:r>
      <w:proofErr w:type="spellEnd"/>
      <w:r w:rsidRPr="00364EF5">
        <w:rPr>
          <w:rFonts w:ascii="Times New Roman" w:eastAsia="Times New Roman" w:hAnsi="Times New Roman" w:cs="Times New Roman"/>
          <w:bCs/>
          <w:sz w:val="28"/>
          <w:szCs w:val="28"/>
          <w:lang w:eastAsia="ru-RU"/>
        </w:rPr>
        <w:t xml:space="preserve"> городского округа</w:t>
      </w:r>
    </w:p>
    <w:p w:rsidR="00364EF5" w:rsidRPr="00364EF5" w:rsidRDefault="00364EF5" w:rsidP="00364EF5">
      <w:pPr>
        <w:shd w:val="clear" w:color="auto" w:fill="FFFFFF"/>
        <w:spacing w:before="375" w:after="450" w:line="360" w:lineRule="auto"/>
        <w:jc w:val="right"/>
        <w:rPr>
          <w:rFonts w:ascii="Times New Roman" w:eastAsia="Times New Roman" w:hAnsi="Times New Roman" w:cs="Times New Roman"/>
          <w:color w:val="000000"/>
          <w:sz w:val="28"/>
          <w:szCs w:val="28"/>
          <w:lang w:eastAsia="ru-RU"/>
        </w:rPr>
      </w:pP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Структура портфолио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 Титульный лист портфолио ОО должен содержать информацию по следующим направлениям: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Наименование образовательной организации (по уставу).</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Организационно-правовая форма. Учредитель.</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Год основания.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Юридический адрес (с указанием индекса).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Телефон, факс, e-</w:t>
      </w:r>
      <w:proofErr w:type="spellStart"/>
      <w:r w:rsidRPr="00364EF5">
        <w:rPr>
          <w:rFonts w:ascii="Times New Roman" w:eastAsia="Times New Roman" w:hAnsi="Times New Roman" w:cs="Times New Roman"/>
          <w:color w:val="000000"/>
          <w:sz w:val="28"/>
          <w:szCs w:val="28"/>
          <w:lang w:eastAsia="ru-RU"/>
        </w:rPr>
        <w:t>mail</w:t>
      </w:r>
      <w:proofErr w:type="spellEnd"/>
      <w:r w:rsidRPr="00364EF5">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Адрес сайта в Интернете.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Фамилия, имя, отчество руководителя, должность.</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Свидетельство о регистрации (номер, дата выдачи, кем выдано).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Лицензии. Аккредитация.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Структура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Формы ученического самоуправления.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 Блок «Портфолио документов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2.1. </w:t>
      </w:r>
      <w:proofErr w:type="gramStart"/>
      <w:r w:rsidRPr="00364EF5">
        <w:rPr>
          <w:rFonts w:ascii="Times New Roman" w:eastAsia="Times New Roman" w:hAnsi="Times New Roman" w:cs="Times New Roman"/>
          <w:color w:val="000000"/>
          <w:sz w:val="28"/>
          <w:szCs w:val="28"/>
          <w:lang w:eastAsia="ru-RU"/>
        </w:rPr>
        <w:t>«Портфолио документов образовательного учреждения» — портфель сертифицированных (документированных) индивидуальных и коллективных образовательных и творческих достижений учащихся, педагогических работников, творческих групп и коллективов учреждения (грамоты, дипломы, сертификаты официально признанных на международном, федеральном, региональном, муниципальном уровне конкурсов, соревнований, олимпиад и т. п., документы об участии в грантах и т. п.).</w:t>
      </w:r>
      <w:proofErr w:type="gramEnd"/>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2.2. «Портфолио документов ОО» может содержать:</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инновационные программы;</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lastRenderedPageBreak/>
        <w:t xml:space="preserve">— </w:t>
      </w:r>
      <w:hyperlink r:id="rId6" w:tooltip="Программы развития" w:history="1">
        <w:r w:rsidRPr="00364EF5">
          <w:rPr>
            <w:rFonts w:ascii="Times New Roman" w:eastAsia="Times New Roman" w:hAnsi="Times New Roman" w:cs="Times New Roman"/>
            <w:sz w:val="28"/>
            <w:szCs w:val="28"/>
            <w:lang w:eastAsia="ru-RU"/>
          </w:rPr>
          <w:t>программу развития</w:t>
        </w:r>
      </w:hyperlink>
      <w:r w:rsidRPr="00364EF5">
        <w:rPr>
          <w:rFonts w:ascii="Times New Roman" w:eastAsia="Times New Roman" w:hAnsi="Times New Roman" w:cs="Times New Roman"/>
          <w:sz w:val="28"/>
          <w:szCs w:val="28"/>
          <w:lang w:eastAsia="ru-RU"/>
        </w:rPr>
        <w:t xml:space="preserve"> образовательной организации в соответствии с приоритетными направлениями развития образовательной системы Российской Федерации;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материалы участия в экспериментальной и </w:t>
      </w:r>
      <w:hyperlink r:id="rId7" w:tooltip="Инновационная деятельность" w:history="1">
        <w:r w:rsidRPr="00364EF5">
          <w:rPr>
            <w:rFonts w:ascii="Times New Roman" w:eastAsia="Times New Roman" w:hAnsi="Times New Roman" w:cs="Times New Roman"/>
            <w:sz w:val="28"/>
            <w:szCs w:val="28"/>
            <w:lang w:eastAsia="ru-RU"/>
          </w:rPr>
          <w:t>инновационной деятельности</w:t>
        </w:r>
      </w:hyperlink>
      <w:r w:rsidRPr="00364EF5">
        <w:rPr>
          <w:rFonts w:ascii="Times New Roman" w:eastAsia="Times New Roman" w:hAnsi="Times New Roman" w:cs="Times New Roman"/>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публичные отчёты (аналитические доклады)</w:t>
      </w:r>
      <w:r w:rsidR="0072000D">
        <w:rPr>
          <w:rFonts w:ascii="Times New Roman" w:eastAsia="Times New Roman" w:hAnsi="Times New Roman" w:cs="Times New Roman"/>
          <w:sz w:val="28"/>
          <w:szCs w:val="28"/>
          <w:lang w:eastAsia="ru-RU"/>
        </w:rPr>
        <w:t xml:space="preserve">, отчеты по </w:t>
      </w:r>
      <w:proofErr w:type="spellStart"/>
      <w:r w:rsidR="0072000D">
        <w:rPr>
          <w:rFonts w:ascii="Times New Roman" w:eastAsia="Times New Roman" w:hAnsi="Times New Roman" w:cs="Times New Roman"/>
          <w:sz w:val="28"/>
          <w:szCs w:val="28"/>
          <w:lang w:eastAsia="ru-RU"/>
        </w:rPr>
        <w:t>самообследованию</w:t>
      </w:r>
      <w:proofErr w:type="spellEnd"/>
      <w:r w:rsidRPr="00364EF5">
        <w:rPr>
          <w:rFonts w:ascii="Times New Roman" w:eastAsia="Times New Roman" w:hAnsi="Times New Roman" w:cs="Times New Roman"/>
          <w:sz w:val="28"/>
          <w:szCs w:val="28"/>
          <w:lang w:eastAsia="ru-RU"/>
        </w:rPr>
        <w:t xml:space="preserve"> за последние три года;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 документы, подтверждающие создание условий для сохранения здоровья обучающихся и обеспечения </w:t>
      </w:r>
      <w:hyperlink r:id="rId8" w:tooltip="Пожарная безопасность" w:history="1">
        <w:r w:rsidRPr="00364EF5">
          <w:rPr>
            <w:rFonts w:ascii="Times New Roman" w:eastAsia="Times New Roman" w:hAnsi="Times New Roman" w:cs="Times New Roman"/>
            <w:sz w:val="28"/>
            <w:szCs w:val="28"/>
            <w:lang w:eastAsia="ru-RU"/>
          </w:rPr>
          <w:t>пожарной безопасности</w:t>
        </w:r>
      </w:hyperlink>
      <w:r w:rsidRPr="00364EF5">
        <w:rPr>
          <w:rFonts w:ascii="Times New Roman" w:eastAsia="Times New Roman" w:hAnsi="Times New Roman" w:cs="Times New Roman"/>
          <w:sz w:val="28"/>
          <w:szCs w:val="28"/>
          <w:lang w:eastAsia="ru-RU"/>
        </w:rPr>
        <w:t xml:space="preserve"> и условий </w:t>
      </w:r>
      <w:hyperlink r:id="rId9" w:tooltip="Охрана труда" w:history="1">
        <w:r w:rsidRPr="00364EF5">
          <w:rPr>
            <w:rFonts w:ascii="Times New Roman" w:eastAsia="Times New Roman" w:hAnsi="Times New Roman" w:cs="Times New Roman"/>
            <w:sz w:val="28"/>
            <w:szCs w:val="28"/>
            <w:lang w:eastAsia="ru-RU"/>
          </w:rPr>
          <w:t>охраны труда</w:t>
        </w:r>
      </w:hyperlink>
      <w:r w:rsidRPr="00364EF5">
        <w:rPr>
          <w:rFonts w:ascii="Times New Roman" w:eastAsia="Times New Roman" w:hAnsi="Times New Roman" w:cs="Times New Roman"/>
          <w:sz w:val="28"/>
          <w:szCs w:val="28"/>
          <w:lang w:eastAsia="ru-RU"/>
        </w:rPr>
        <w:t xml:space="preserve"> участников образовательного процесса.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3. Блок «Портфолио работ участников образовательного процесса»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3.1. «Портфолио работ участников образовательного процесса» представляет собой собрание различных творческих и </w:t>
      </w:r>
      <w:hyperlink r:id="rId10" w:tooltip="Проектные работы" w:history="1">
        <w:r w:rsidRPr="00364EF5">
          <w:rPr>
            <w:rFonts w:ascii="Times New Roman" w:eastAsia="Times New Roman" w:hAnsi="Times New Roman" w:cs="Times New Roman"/>
            <w:sz w:val="28"/>
            <w:szCs w:val="28"/>
            <w:lang w:eastAsia="ru-RU"/>
          </w:rPr>
          <w:t>проектных работ</w:t>
        </w:r>
      </w:hyperlink>
      <w:r w:rsidRPr="00364EF5">
        <w:rPr>
          <w:rFonts w:ascii="Times New Roman" w:eastAsia="Times New Roman" w:hAnsi="Times New Roman" w:cs="Times New Roman"/>
          <w:sz w:val="28"/>
          <w:szCs w:val="28"/>
          <w:lang w:eastAsia="ru-RU"/>
        </w:rPr>
        <w:t xml:space="preserve"> обучающихся, педагогических работников, творческих групп </w:t>
      </w:r>
      <w:r w:rsidRPr="00364EF5">
        <w:rPr>
          <w:rFonts w:ascii="Times New Roman" w:eastAsia="Times New Roman" w:hAnsi="Times New Roman" w:cs="Times New Roman"/>
          <w:sz w:val="28"/>
          <w:szCs w:val="28"/>
          <w:lang w:eastAsia="ru-RU"/>
        </w:rPr>
        <w:br/>
        <w:t xml:space="preserve">и коллективов образовательной организации, а также описание основных форм и направлений учебной, творческой, </w:t>
      </w:r>
      <w:hyperlink r:id="rId11" w:tooltip="Научно-исследовательская деятельность" w:history="1">
        <w:r w:rsidRPr="00364EF5">
          <w:rPr>
            <w:rFonts w:ascii="Times New Roman" w:eastAsia="Times New Roman" w:hAnsi="Times New Roman" w:cs="Times New Roman"/>
            <w:sz w:val="28"/>
            <w:szCs w:val="28"/>
            <w:lang w:eastAsia="ru-RU"/>
          </w:rPr>
          <w:t>научно-методической деятельности</w:t>
        </w:r>
      </w:hyperlink>
      <w:r w:rsidRPr="00364EF5">
        <w:rPr>
          <w:rFonts w:ascii="Times New Roman" w:eastAsia="Times New Roman" w:hAnsi="Times New Roman" w:cs="Times New Roman"/>
          <w:sz w:val="28"/>
          <w:szCs w:val="28"/>
          <w:lang w:eastAsia="ru-RU"/>
        </w:rPr>
        <w:t xml:space="preserve"> (участие в научных конференциях, конкурсах, спортивных и художественных достижений и др.).</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3.2. В этот раздел входят статьи, публикации, разработки педагогов ОО. Данный раздел может оформляться в виде творческой книжки ученика, педагога, творческой группы или коллектива с приложением работ, представленных в виде текстов, электронных версий, фотографий, </w:t>
      </w:r>
      <w:hyperlink r:id="rId12" w:tooltip="Видеозапись" w:history="1">
        <w:r w:rsidRPr="00364EF5">
          <w:rPr>
            <w:rFonts w:ascii="Times New Roman" w:eastAsia="Times New Roman" w:hAnsi="Times New Roman" w:cs="Times New Roman"/>
            <w:sz w:val="28"/>
            <w:szCs w:val="28"/>
            <w:lang w:eastAsia="ru-RU"/>
          </w:rPr>
          <w:t>видеозаписей</w:t>
        </w:r>
      </w:hyperlink>
      <w:r w:rsidRPr="00364EF5">
        <w:rPr>
          <w:rFonts w:ascii="Times New Roman" w:eastAsia="Times New Roman" w:hAnsi="Times New Roman" w:cs="Times New Roman"/>
          <w:sz w:val="28"/>
          <w:szCs w:val="28"/>
          <w:lang w:eastAsia="ru-RU"/>
        </w:rPr>
        <w:t>. Преимущества данного раздела в том, что он даёт широкое представление о динамике деятельности ОО, направлениях работы, характере и направлениях инновационной деятельности.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3.3. Примерный вариант записей в портфолио работ:</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проектные работы (указывается тема проекта, даётся описание работы, возможно приложение в виде фотографий, текста работы в печатном или электронном варианте);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исследовательские работы и рефераты (указываются изученные материалы, названия рефератов, количество страниц, иллюстраций и т. п.);</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 техническое творчество: модели, макеты, приборы (указывается конкретная работа, даётся её краткое описание);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работы по искусству (даётся перечень работ, фиксируется участие в выставках);</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другие формы творческой активности обучающихся и педагогов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 элективные курсы и факультативы (делается запись о названии курса, востребованности его среди </w:t>
      </w:r>
      <w:proofErr w:type="gramStart"/>
      <w:r w:rsidRPr="00364EF5">
        <w:rPr>
          <w:rFonts w:ascii="Times New Roman" w:eastAsia="Times New Roman" w:hAnsi="Times New Roman" w:cs="Times New Roman"/>
          <w:color w:val="000000"/>
          <w:sz w:val="28"/>
          <w:szCs w:val="28"/>
          <w:lang w:eastAsia="ru-RU"/>
        </w:rPr>
        <w:t>обучающихся</w:t>
      </w:r>
      <w:proofErr w:type="gramEnd"/>
      <w:r w:rsidRPr="00364EF5">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64EF5">
        <w:rPr>
          <w:rFonts w:ascii="Times New Roman" w:eastAsia="Times New Roman" w:hAnsi="Times New Roman" w:cs="Times New Roman"/>
          <w:color w:val="000000"/>
          <w:sz w:val="28"/>
          <w:szCs w:val="28"/>
          <w:lang w:eastAsia="ru-RU"/>
        </w:rPr>
        <w:t>— различные практики: языковая, социальная, трудовая, педагогическая (фиксируется вид практики, место проведения, продолжительность);</w:t>
      </w:r>
      <w:proofErr w:type="gramEnd"/>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участие участников образовательного процесса в олимпиадах и конкурсах (указываются вид мероприятия, фамилии учеников и учителей, достигнутые результаты);</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 достижения в научных конференциях, учебных семинарах и лагерях (указываются тема мероприятия, название проводившей его организации, количество участников, форма участия, результаты); </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спортивные достижения (делается запись о количестве участников в соревнованиях, количестве разрядников);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другое.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 Блок «Портфолио отзывов»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4.1. «Портфолио отзывов» включает в себя характеристики отношения ОО со всеми участниками образовательных отношений и внешним социумом: отзывы, результаты анкетирования, результаты мониторинговых исследований, материалы внешней экспертизы деятельности ОО и др., а также письменный анализ самого ОО о своей деятельности и её результатах (</w:t>
      </w:r>
      <w:proofErr w:type="spellStart"/>
      <w:r w:rsidRPr="00364EF5">
        <w:rPr>
          <w:rFonts w:ascii="Times New Roman" w:eastAsia="Times New Roman" w:hAnsi="Times New Roman" w:cs="Times New Roman"/>
          <w:color w:val="000000"/>
          <w:sz w:val="28"/>
          <w:szCs w:val="28"/>
          <w:lang w:eastAsia="ru-RU"/>
        </w:rPr>
        <w:t>самообследование</w:t>
      </w:r>
      <w:proofErr w:type="spellEnd"/>
      <w:r w:rsidRPr="00364EF5">
        <w:rPr>
          <w:rFonts w:ascii="Times New Roman" w:eastAsia="Times New Roman" w:hAnsi="Times New Roman" w:cs="Times New Roman"/>
          <w:color w:val="000000"/>
          <w:sz w:val="28"/>
          <w:szCs w:val="28"/>
          <w:lang w:eastAsia="ru-RU"/>
        </w:rPr>
        <w:t>, публичный доклад). Портфолио может быть представлено в виде текстов заключений, рецензий, отзывов, резюме, эссе, рекомендательных писем и пр.</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4.2. Примерный перечень документов «Портфолио отзывов»: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 заключения о </w:t>
      </w:r>
      <w:r w:rsidRPr="00364EF5">
        <w:rPr>
          <w:rFonts w:ascii="Times New Roman" w:eastAsia="Times New Roman" w:hAnsi="Times New Roman" w:cs="Times New Roman"/>
          <w:sz w:val="28"/>
          <w:szCs w:val="28"/>
          <w:lang w:eastAsia="ru-RU"/>
        </w:rPr>
        <w:t xml:space="preserve">качестве </w:t>
      </w:r>
      <w:hyperlink r:id="rId13" w:tooltip="Выполнение работ" w:history="1">
        <w:r w:rsidRPr="00364EF5">
          <w:rPr>
            <w:rFonts w:ascii="Times New Roman" w:eastAsia="Times New Roman" w:hAnsi="Times New Roman" w:cs="Times New Roman"/>
            <w:sz w:val="28"/>
            <w:szCs w:val="28"/>
            <w:lang w:eastAsia="ru-RU"/>
          </w:rPr>
          <w:t>выполненных работ</w:t>
        </w:r>
      </w:hyperlink>
      <w:r w:rsidRPr="00364EF5">
        <w:rPr>
          <w:rFonts w:ascii="Times New Roman" w:eastAsia="Times New Roman" w:hAnsi="Times New Roman" w:cs="Times New Roman"/>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рецензии на статьи, опубликованные в СМИ;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 отзывы о работе учителей, творческих коллективов, о выступлениях на научно-практических конференциях;</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другое.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4.3. В «Портфолио отзывов» могут быть представлены отзывы на творческие работы, исследовательские и другие проекты, социальные практики, участие в конференциях и самых различных сферах приложения сил. Важной составляющей данного раздела является самооценка ОО о качестве образования и собственной деятельности.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5. Формы предъявления портфолио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5.1. Портфолио ОО может быть </w:t>
      </w:r>
      <w:proofErr w:type="gramStart"/>
      <w:r w:rsidRPr="00364EF5">
        <w:rPr>
          <w:rFonts w:ascii="Times New Roman" w:eastAsia="Times New Roman" w:hAnsi="Times New Roman" w:cs="Times New Roman"/>
          <w:color w:val="000000"/>
          <w:sz w:val="28"/>
          <w:szCs w:val="28"/>
          <w:lang w:eastAsia="ru-RU"/>
        </w:rPr>
        <w:t>предъявлен</w:t>
      </w:r>
      <w:proofErr w:type="gramEnd"/>
      <w:r w:rsidRPr="00364EF5">
        <w:rPr>
          <w:rFonts w:ascii="Times New Roman" w:eastAsia="Times New Roman" w:hAnsi="Times New Roman" w:cs="Times New Roman"/>
          <w:color w:val="000000"/>
          <w:sz w:val="28"/>
          <w:szCs w:val="28"/>
          <w:lang w:eastAsia="ru-RU"/>
        </w:rPr>
        <w:t xml:space="preserve"> как:</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портфель достижений образовательной организации — составная часть дела учреждения (на бумажном носителе);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 </w:t>
      </w:r>
      <w:proofErr w:type="gramStart"/>
      <w:r w:rsidRPr="00364EF5">
        <w:rPr>
          <w:rFonts w:ascii="Times New Roman" w:eastAsia="Times New Roman" w:hAnsi="Times New Roman" w:cs="Times New Roman"/>
          <w:color w:val="000000"/>
          <w:sz w:val="28"/>
          <w:szCs w:val="28"/>
          <w:lang w:eastAsia="ru-RU"/>
        </w:rPr>
        <w:t>электронное</w:t>
      </w:r>
      <w:proofErr w:type="gramEnd"/>
      <w:r w:rsidRPr="00364EF5">
        <w:rPr>
          <w:rFonts w:ascii="Times New Roman" w:eastAsia="Times New Roman" w:hAnsi="Times New Roman" w:cs="Times New Roman"/>
          <w:color w:val="000000"/>
          <w:sz w:val="28"/>
          <w:szCs w:val="28"/>
          <w:lang w:eastAsia="ru-RU"/>
        </w:rPr>
        <w:t xml:space="preserve"> портфолио образовательной организации  (материалы выполнены в электронном виде).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 Критерии оценки достижений ОО посредством портфолио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6.1. Высокое качество результатов обучения и воспитания.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6.2. Эффективное использование современных образовательных технологий, в том числе информационно-коммуникационных, в образовательном процессе.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6.3. </w:t>
      </w:r>
      <w:proofErr w:type="gramStart"/>
      <w:r w:rsidRPr="00364EF5">
        <w:rPr>
          <w:rFonts w:ascii="Times New Roman" w:eastAsia="Times New Roman" w:hAnsi="Times New Roman" w:cs="Times New Roman"/>
          <w:color w:val="000000"/>
          <w:sz w:val="28"/>
          <w:szCs w:val="28"/>
          <w:lang w:eastAsia="ru-RU"/>
        </w:rPr>
        <w:t>Обеспечение доступности качественного образования (низкий по отношению к региональному процент обучающихся, не получивших в образовательной организации основное общее образование до достижения 15-летнего возраста; предоставление возможности получения образования в различных формах; реализация профильного обучения и др.).</w:t>
      </w:r>
      <w:proofErr w:type="gramEnd"/>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6.4. Продуктивность реализации программы развития в образовательной организации (достижение целей программы развития образования в соответствии с установленными в ней показателями результативности) и её соответствие приоритетным направлениям развития образовательной системы.</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 xml:space="preserve">6.5. Сочетание </w:t>
      </w:r>
      <w:r w:rsidRPr="00364EF5">
        <w:rPr>
          <w:rFonts w:ascii="Times New Roman" w:eastAsia="Times New Roman" w:hAnsi="Times New Roman" w:cs="Times New Roman"/>
          <w:sz w:val="28"/>
          <w:szCs w:val="28"/>
          <w:lang w:eastAsia="ru-RU"/>
        </w:rPr>
        <w:t xml:space="preserve">принципов </w:t>
      </w:r>
      <w:hyperlink r:id="rId14" w:tooltip="Единоначалие" w:history="1">
        <w:r w:rsidRPr="00364EF5">
          <w:rPr>
            <w:rFonts w:ascii="Times New Roman" w:eastAsia="Times New Roman" w:hAnsi="Times New Roman" w:cs="Times New Roman"/>
            <w:sz w:val="28"/>
            <w:szCs w:val="28"/>
            <w:lang w:eastAsia="ru-RU"/>
          </w:rPr>
          <w:t>единоначалия</w:t>
        </w:r>
      </w:hyperlink>
      <w:r w:rsidRPr="00364EF5">
        <w:rPr>
          <w:rFonts w:ascii="Times New Roman" w:eastAsia="Times New Roman" w:hAnsi="Times New Roman" w:cs="Times New Roman"/>
          <w:color w:val="000000"/>
          <w:sz w:val="28"/>
          <w:szCs w:val="28"/>
          <w:lang w:eastAsia="ru-RU"/>
        </w:rPr>
        <w:t xml:space="preserve"> и </w:t>
      </w:r>
      <w:r w:rsidR="0072000D">
        <w:rPr>
          <w:rFonts w:ascii="Times New Roman" w:eastAsia="Times New Roman" w:hAnsi="Times New Roman" w:cs="Times New Roman"/>
          <w:color w:val="000000"/>
          <w:sz w:val="28"/>
          <w:szCs w:val="28"/>
          <w:lang w:eastAsia="ru-RU"/>
        </w:rPr>
        <w:t>коллегиальных органов управления</w:t>
      </w:r>
      <w:r w:rsidRPr="00364EF5">
        <w:rPr>
          <w:rFonts w:ascii="Times New Roman" w:eastAsia="Times New Roman" w:hAnsi="Times New Roman" w:cs="Times New Roman"/>
          <w:color w:val="000000"/>
          <w:sz w:val="28"/>
          <w:szCs w:val="28"/>
          <w:lang w:eastAsia="ru-RU"/>
        </w:rPr>
        <w:t xml:space="preserve"> (демократичный характер принятия решений, эффективная деятельность </w:t>
      </w:r>
      <w:r w:rsidR="0072000D">
        <w:rPr>
          <w:rFonts w:ascii="Times New Roman" w:eastAsia="Times New Roman" w:hAnsi="Times New Roman" w:cs="Times New Roman"/>
          <w:color w:val="000000"/>
          <w:sz w:val="28"/>
          <w:szCs w:val="28"/>
          <w:lang w:eastAsia="ru-RU"/>
        </w:rPr>
        <w:t>коллегиальных органов управления</w:t>
      </w:r>
      <w:r w:rsidRPr="00364EF5">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6.6. Создание условий для сохранения здоровья обучающихся.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6.7. Позитивное отношение родителей (законных представителей), выпускников и местного сообщества к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6.8. Обеспечение условий пожарной безопасности и условий охраны труда участников образовательного процесса в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6.9. Участие в муниципальных, региональных, федеральных и международных фестивалях, конкурсах, смотрах и т. п.</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6.10. Создание условий </w:t>
      </w:r>
      <w:r w:rsidRPr="00364EF5">
        <w:rPr>
          <w:rFonts w:ascii="Times New Roman" w:eastAsia="Times New Roman" w:hAnsi="Times New Roman" w:cs="Times New Roman"/>
          <w:sz w:val="28"/>
          <w:szCs w:val="28"/>
          <w:lang w:eastAsia="ru-RU"/>
        </w:rPr>
        <w:t xml:space="preserve">для </w:t>
      </w:r>
      <w:hyperlink r:id="rId15" w:tooltip="Внеурочная деятельность" w:history="1">
        <w:r w:rsidRPr="00364EF5">
          <w:rPr>
            <w:rFonts w:ascii="Times New Roman" w:eastAsia="Times New Roman" w:hAnsi="Times New Roman" w:cs="Times New Roman"/>
            <w:sz w:val="28"/>
            <w:szCs w:val="28"/>
            <w:lang w:eastAsia="ru-RU"/>
          </w:rPr>
          <w:t>внеурочной деятельности</w:t>
        </w:r>
      </w:hyperlink>
      <w:r w:rsidRPr="00364EF5">
        <w:rPr>
          <w:rFonts w:ascii="Times New Roman" w:eastAsia="Times New Roman" w:hAnsi="Times New Roman" w:cs="Times New Roman"/>
          <w:color w:val="000000"/>
          <w:sz w:val="28"/>
          <w:szCs w:val="28"/>
          <w:lang w:eastAsia="ru-RU"/>
        </w:rPr>
        <w:t xml:space="preserve"> обучающихся и организации дополнительного образования.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b/>
          <w:color w:val="000000"/>
          <w:sz w:val="28"/>
          <w:szCs w:val="28"/>
          <w:lang w:eastAsia="ru-RU"/>
        </w:rPr>
        <w:t>Возможные показатели</w:t>
      </w:r>
      <w:r w:rsidRPr="00364EF5">
        <w:rPr>
          <w:rFonts w:ascii="Times New Roman" w:eastAsia="Times New Roman" w:hAnsi="Times New Roman" w:cs="Times New Roman"/>
          <w:color w:val="000000"/>
          <w:sz w:val="28"/>
          <w:szCs w:val="28"/>
          <w:lang w:eastAsia="ru-RU"/>
        </w:rPr>
        <w:t xml:space="preserve"> по каждому критерию </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1.Высокое качество результатов обучения и воспитания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1.1 Динамика качества результатов обучения и воспитания (желательно: формирование информационно-коммуникационной и социальной компетентности учащихся).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1.2. Сравнительные результаты достижений обучающихся </w:t>
      </w:r>
      <w:r w:rsidRPr="00364EF5">
        <w:rPr>
          <w:rFonts w:ascii="Times New Roman" w:eastAsia="Times New Roman" w:hAnsi="Times New Roman" w:cs="Times New Roman"/>
          <w:color w:val="000000"/>
          <w:sz w:val="28"/>
          <w:szCs w:val="28"/>
          <w:lang w:eastAsia="ru-RU"/>
        </w:rPr>
        <w:br/>
        <w:t>по инновационным программам.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1.3. Формирование готовности учащихся к продолжению образования после окончания школы.</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1.4. Участие и результаты участия учащихся в городских, всероссийских конкурсах, олимпиадах, смотрах и т. д.</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1.5. Количество и результативность участия учащихся в конкурсах, проектах социальной направленности.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1.6. Отсутствие правонарушений учащихся, подтверждённое справкой заверенной учредителем.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1.7. Традиции и уклад школьной жизни, позволяющие достигать новых образовательных результатов.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1.8. Доля </w:t>
      </w:r>
      <w:proofErr w:type="gramStart"/>
      <w:r w:rsidRPr="00364EF5">
        <w:rPr>
          <w:rFonts w:ascii="Times New Roman" w:eastAsia="Times New Roman" w:hAnsi="Times New Roman" w:cs="Times New Roman"/>
          <w:color w:val="000000"/>
          <w:sz w:val="28"/>
          <w:szCs w:val="28"/>
          <w:lang w:eastAsia="ru-RU"/>
        </w:rPr>
        <w:t>обучающихся</w:t>
      </w:r>
      <w:proofErr w:type="gramEnd"/>
      <w:r w:rsidRPr="00364EF5">
        <w:rPr>
          <w:rFonts w:ascii="Times New Roman" w:eastAsia="Times New Roman" w:hAnsi="Times New Roman" w:cs="Times New Roman"/>
          <w:color w:val="000000"/>
          <w:sz w:val="28"/>
          <w:szCs w:val="28"/>
          <w:lang w:eastAsia="ru-RU"/>
        </w:rPr>
        <w:t>, получивших аттестаты с отличием.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1.9. Конкурентоспособность выпускников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1.10. Количество выпускников, поступивших на бюджетные отделения вузов, в том числе по профилю ОО</w:t>
      </w:r>
      <w:r w:rsidR="0072000D">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2.Эффективное использование в образовательном процессе современных образовательных технологий, в том числе информационно-коммуникационных</w:t>
      </w:r>
      <w:r w:rsidR="0072000D">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2.1. Использование современных педагогических технологий, позволяющих достигать новых образовательных результатов.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2.2. Количество педагогов, эффективно использующих современные педагогические технологии и обеспечивающих высокие результаты.</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2.3. Количество педагогов, прошедших подготовку в области современных педагогических технологий, позволяющих достигать новых образовательных результатов; динамика этих показателей.</w:t>
      </w:r>
    </w:p>
    <w:p w:rsidR="00364EF5" w:rsidRPr="00364EF5" w:rsidRDefault="00364EF5" w:rsidP="00364EF5">
      <w:pPr>
        <w:shd w:val="clear" w:color="auto" w:fill="FFFFFF"/>
        <w:spacing w:after="0" w:line="360" w:lineRule="auto"/>
        <w:jc w:val="both"/>
        <w:rPr>
          <w:rFonts w:ascii="Times New Roman" w:eastAsia="Times New Roman" w:hAnsi="Times New Roman" w:cs="Times New Roman"/>
          <w:sz w:val="28"/>
          <w:szCs w:val="28"/>
          <w:lang w:eastAsia="ru-RU"/>
        </w:rPr>
      </w:pPr>
      <w:r w:rsidRPr="00364EF5">
        <w:rPr>
          <w:rFonts w:ascii="Times New Roman" w:eastAsia="Times New Roman" w:hAnsi="Times New Roman" w:cs="Times New Roman"/>
          <w:sz w:val="28"/>
          <w:szCs w:val="28"/>
          <w:lang w:eastAsia="ru-RU"/>
        </w:rPr>
        <w:t xml:space="preserve">2.4. Использование </w:t>
      </w:r>
      <w:hyperlink r:id="rId16" w:tooltip="Информационные технологии" w:history="1">
        <w:r w:rsidRPr="00364EF5">
          <w:rPr>
            <w:rFonts w:ascii="Times New Roman" w:eastAsia="Times New Roman" w:hAnsi="Times New Roman" w:cs="Times New Roman"/>
            <w:sz w:val="28"/>
            <w:szCs w:val="28"/>
            <w:lang w:eastAsia="ru-RU"/>
          </w:rPr>
          <w:t>информационных технологий</w:t>
        </w:r>
      </w:hyperlink>
      <w:r w:rsidRPr="00364EF5">
        <w:rPr>
          <w:rFonts w:ascii="Times New Roman" w:eastAsia="Times New Roman" w:hAnsi="Times New Roman" w:cs="Times New Roman"/>
          <w:sz w:val="28"/>
          <w:szCs w:val="28"/>
          <w:lang w:eastAsia="ru-RU"/>
        </w:rPr>
        <w:t xml:space="preserve"> в образовательном процессе; наличие и кол-во АРМ учителя; наличие АРМ библиотекаря; единая база данных по ОО (по образовательному процессу, кадрам, МТО); наличие </w:t>
      </w:r>
      <w:hyperlink r:id="rId17" w:tooltip="Автоматизированные системы" w:history="1">
        <w:r w:rsidRPr="00364EF5">
          <w:rPr>
            <w:rFonts w:ascii="Times New Roman" w:eastAsia="Times New Roman" w:hAnsi="Times New Roman" w:cs="Times New Roman"/>
            <w:sz w:val="28"/>
            <w:szCs w:val="28"/>
            <w:lang w:eastAsia="ru-RU"/>
          </w:rPr>
          <w:t>автоматизированной системы</w:t>
        </w:r>
      </w:hyperlink>
      <w:r w:rsidRPr="00364EF5">
        <w:rPr>
          <w:rFonts w:ascii="Times New Roman" w:eastAsia="Times New Roman" w:hAnsi="Times New Roman" w:cs="Times New Roman"/>
          <w:sz w:val="28"/>
          <w:szCs w:val="28"/>
          <w:lang w:eastAsia="ru-RU"/>
        </w:rPr>
        <w:t xml:space="preserve"> управления образовательным процессом; </w:t>
      </w:r>
      <w:proofErr w:type="spellStart"/>
      <w:r w:rsidRPr="00364EF5">
        <w:rPr>
          <w:rFonts w:ascii="Times New Roman" w:eastAsia="Times New Roman" w:hAnsi="Times New Roman" w:cs="Times New Roman"/>
          <w:sz w:val="28"/>
          <w:szCs w:val="28"/>
          <w:lang w:eastAsia="ru-RU"/>
        </w:rPr>
        <w:t>медиатека</w:t>
      </w:r>
      <w:proofErr w:type="spellEnd"/>
      <w:r w:rsidRPr="00364EF5">
        <w:rPr>
          <w:rFonts w:ascii="Times New Roman" w:eastAsia="Times New Roman" w:hAnsi="Times New Roman" w:cs="Times New Roman"/>
          <w:sz w:val="28"/>
          <w:szCs w:val="28"/>
          <w:lang w:eastAsia="ru-RU"/>
        </w:rPr>
        <w:t>; оснащение (кол-во программ); организация использования цифровых ресурсов; уровень использования электронных журналов;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проектные и исследовательские методы обучения с использованием информационных технологий; подготовленность педагогического коллектива в области информационных технологий.</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2.5. Количество учащихся на один компьютер</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3.Обеспечение доступности качественного образования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3.1. Количество (процент) учащихся, не получивших в учреждении основное общее образование до достижения 15-летнего возраста.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3.2. Прозрачность зачисления учащихся на все уровни образования.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 xml:space="preserve">3.3. Вариативность образовательных программ (содержание </w:t>
      </w:r>
      <w:r w:rsidRPr="00364EF5">
        <w:rPr>
          <w:rFonts w:ascii="Times New Roman" w:eastAsia="Times New Roman" w:hAnsi="Times New Roman" w:cs="Times New Roman"/>
          <w:color w:val="000000"/>
          <w:sz w:val="28"/>
          <w:szCs w:val="28"/>
          <w:lang w:eastAsia="ru-RU"/>
        </w:rPr>
        <w:br/>
        <w:t>и технология), форм освоения образовательных программ, преемственность программ.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3.4. Индивидуализация образовательного процесса.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3.5. Наличие профилей, подтверждённое учебным планом (копия), </w:t>
      </w:r>
      <w:proofErr w:type="spellStart"/>
      <w:r w:rsidRPr="00364EF5">
        <w:rPr>
          <w:rFonts w:ascii="Times New Roman" w:eastAsia="Times New Roman" w:hAnsi="Times New Roman" w:cs="Times New Roman"/>
          <w:color w:val="000000"/>
          <w:sz w:val="28"/>
          <w:szCs w:val="28"/>
          <w:lang w:eastAsia="ru-RU"/>
        </w:rPr>
        <w:t>здоровьесберегающих</w:t>
      </w:r>
      <w:proofErr w:type="spellEnd"/>
      <w:r w:rsidRPr="00364EF5">
        <w:rPr>
          <w:rFonts w:ascii="Times New Roman" w:eastAsia="Times New Roman" w:hAnsi="Times New Roman" w:cs="Times New Roman"/>
          <w:color w:val="000000"/>
          <w:sz w:val="28"/>
          <w:szCs w:val="28"/>
          <w:lang w:eastAsia="ru-RU"/>
        </w:rPr>
        <w:t xml:space="preserve"> программ для детей с проблемами здоровья, программ дополнительного образования.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3.6. Организация работы с детьми старшего дошкольного возраста, в том числе и на договорной основе с ДОУ (подтверждение копиями договоров).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3.7. Программа всео</w:t>
      </w:r>
      <w:r w:rsidR="00B45A5C">
        <w:rPr>
          <w:rFonts w:ascii="Times New Roman" w:eastAsia="Times New Roman" w:hAnsi="Times New Roman" w:cs="Times New Roman"/>
          <w:color w:val="000000"/>
          <w:sz w:val="28"/>
          <w:szCs w:val="28"/>
          <w:lang w:eastAsia="ru-RU"/>
        </w:rPr>
        <w:t>бщего о</w:t>
      </w:r>
      <w:r w:rsidRPr="00364EF5">
        <w:rPr>
          <w:rFonts w:ascii="Times New Roman" w:eastAsia="Times New Roman" w:hAnsi="Times New Roman" w:cs="Times New Roman"/>
          <w:color w:val="000000"/>
          <w:sz w:val="28"/>
          <w:szCs w:val="28"/>
          <w:lang w:eastAsia="ru-RU"/>
        </w:rPr>
        <w:t>буч</w:t>
      </w:r>
      <w:r w:rsidR="00B45A5C">
        <w:rPr>
          <w:rFonts w:ascii="Times New Roman" w:eastAsia="Times New Roman" w:hAnsi="Times New Roman" w:cs="Times New Roman"/>
          <w:color w:val="000000"/>
          <w:sz w:val="28"/>
          <w:szCs w:val="28"/>
          <w:lang w:eastAsia="ru-RU"/>
        </w:rPr>
        <w:t>ения</w:t>
      </w:r>
      <w:r w:rsidRPr="00364EF5">
        <w:rPr>
          <w:rFonts w:ascii="Times New Roman" w:eastAsia="Times New Roman" w:hAnsi="Times New Roman" w:cs="Times New Roman"/>
          <w:color w:val="000000"/>
          <w:sz w:val="28"/>
          <w:szCs w:val="28"/>
          <w:lang w:eastAsia="ru-RU"/>
        </w:rPr>
        <w:t>.</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3.8. Движение контингента учащихся, количество и причины выбытия учащихся (начальное общее, основное общее, среднее общее образование)</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64EF5">
        <w:rPr>
          <w:rFonts w:ascii="Times New Roman" w:eastAsia="Times New Roman" w:hAnsi="Times New Roman" w:cs="Times New Roman"/>
          <w:color w:val="000000"/>
          <w:sz w:val="28"/>
          <w:szCs w:val="28"/>
          <w:lang w:eastAsia="ru-RU"/>
        </w:rPr>
        <w:t xml:space="preserve">4.Продуктивность реализации программы развития учреждения (достижение целей программы развития образования в соответствии с установленными в ней показателями результативности) и её соответствие приоритетным направлениям программы развития образовательной системы Российской Федерации, муниципальной программы </w:t>
      </w:r>
      <w:proofErr w:type="spellStart"/>
      <w:r w:rsidRPr="00364EF5">
        <w:rPr>
          <w:rFonts w:ascii="Times New Roman" w:eastAsia="Times New Roman" w:hAnsi="Times New Roman" w:cs="Times New Roman"/>
          <w:color w:val="000000"/>
          <w:sz w:val="28"/>
          <w:szCs w:val="28"/>
          <w:lang w:eastAsia="ru-RU"/>
        </w:rPr>
        <w:t>Тайгинского</w:t>
      </w:r>
      <w:proofErr w:type="spellEnd"/>
      <w:r w:rsidRPr="00364EF5">
        <w:rPr>
          <w:rFonts w:ascii="Times New Roman" w:eastAsia="Times New Roman" w:hAnsi="Times New Roman" w:cs="Times New Roman"/>
          <w:color w:val="000000"/>
          <w:sz w:val="28"/>
          <w:szCs w:val="28"/>
          <w:lang w:eastAsia="ru-RU"/>
        </w:rPr>
        <w:t xml:space="preserve"> городского округа «Развитие системы образования» </w:t>
      </w:r>
      <w:proofErr w:type="gramEnd"/>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4.1. В созданной модели ОО определены цели, связанные с получением новых образовательных результатов.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4.2. Обоснованы приоритеты на основе социального заказа.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4.3. Заданы направления деятельности по достижению новых образовательных результатов.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4.4 Определены показатели достижения новых образовательных</w:t>
      </w:r>
      <w:r w:rsidR="0072000D">
        <w:rPr>
          <w:rFonts w:ascii="Times New Roman" w:eastAsia="Times New Roman" w:hAnsi="Times New Roman" w:cs="Times New Roman"/>
          <w:color w:val="000000"/>
          <w:sz w:val="28"/>
          <w:szCs w:val="28"/>
          <w:lang w:eastAsia="ru-RU"/>
        </w:rPr>
        <w:t xml:space="preserve"> </w:t>
      </w:r>
      <w:r w:rsidRPr="00364EF5">
        <w:rPr>
          <w:rFonts w:ascii="Times New Roman" w:eastAsia="Times New Roman" w:hAnsi="Times New Roman" w:cs="Times New Roman"/>
          <w:color w:val="000000"/>
          <w:sz w:val="28"/>
          <w:szCs w:val="28"/>
          <w:lang w:eastAsia="ru-RU"/>
        </w:rPr>
        <w:t>результатов как один из критериев эффективности деятельности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4.5. </w:t>
      </w:r>
      <w:proofErr w:type="spellStart"/>
      <w:r w:rsidRPr="00364EF5">
        <w:rPr>
          <w:rFonts w:ascii="Times New Roman" w:eastAsia="Times New Roman" w:hAnsi="Times New Roman" w:cs="Times New Roman"/>
          <w:color w:val="000000"/>
          <w:sz w:val="28"/>
          <w:szCs w:val="28"/>
          <w:lang w:eastAsia="ru-RU"/>
        </w:rPr>
        <w:t>Вовлечённость</w:t>
      </w:r>
      <w:proofErr w:type="spellEnd"/>
      <w:r w:rsidRPr="00364EF5">
        <w:rPr>
          <w:rFonts w:ascii="Times New Roman" w:eastAsia="Times New Roman" w:hAnsi="Times New Roman" w:cs="Times New Roman"/>
          <w:color w:val="000000"/>
          <w:sz w:val="28"/>
          <w:szCs w:val="28"/>
          <w:lang w:eastAsia="ru-RU"/>
        </w:rPr>
        <w:t xml:space="preserve"> педагогического коллектива, учащихся, родителей, общественности в разработку и реализацию Программы развития.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4.6.  Приоритет технологий, позволяющих реализовать идеи </w:t>
      </w:r>
      <w:proofErr w:type="spellStart"/>
      <w:r w:rsidRPr="00364EF5">
        <w:rPr>
          <w:rFonts w:ascii="Times New Roman" w:eastAsia="Times New Roman" w:hAnsi="Times New Roman" w:cs="Times New Roman"/>
          <w:color w:val="000000"/>
          <w:sz w:val="28"/>
          <w:szCs w:val="28"/>
          <w:lang w:eastAsia="ru-RU"/>
        </w:rPr>
        <w:t>компетентностного</w:t>
      </w:r>
      <w:proofErr w:type="spellEnd"/>
      <w:r w:rsidRPr="00364EF5">
        <w:rPr>
          <w:rFonts w:ascii="Times New Roman" w:eastAsia="Times New Roman" w:hAnsi="Times New Roman" w:cs="Times New Roman"/>
          <w:color w:val="000000"/>
          <w:sz w:val="28"/>
          <w:szCs w:val="28"/>
          <w:lang w:eastAsia="ru-RU"/>
        </w:rPr>
        <w:t xml:space="preserve"> подхода.</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4.7. Наличие программ дополнительного образования, позволяющих достигать новых образовательных результатов (единство принципов организации урочной и внеурочной деятельности)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5. Сочетание принципов единоначалия и </w:t>
      </w:r>
      <w:r w:rsidR="00B45A5C">
        <w:rPr>
          <w:rFonts w:ascii="Times New Roman" w:eastAsia="Times New Roman" w:hAnsi="Times New Roman" w:cs="Times New Roman"/>
          <w:color w:val="000000"/>
          <w:sz w:val="28"/>
          <w:szCs w:val="28"/>
          <w:lang w:eastAsia="ru-RU"/>
        </w:rPr>
        <w:t>коллегиальных органов управления</w:t>
      </w:r>
      <w:r w:rsidRPr="00364EF5">
        <w:rPr>
          <w:rFonts w:ascii="Times New Roman" w:eastAsia="Times New Roman" w:hAnsi="Times New Roman" w:cs="Times New Roman"/>
          <w:color w:val="000000"/>
          <w:sz w:val="28"/>
          <w:szCs w:val="28"/>
          <w:lang w:eastAsia="ru-RU"/>
        </w:rPr>
        <w:t xml:space="preserve"> (</w:t>
      </w:r>
      <w:proofErr w:type="gramStart"/>
      <w:r w:rsidRPr="00364EF5">
        <w:rPr>
          <w:rFonts w:ascii="Times New Roman" w:eastAsia="Times New Roman" w:hAnsi="Times New Roman" w:cs="Times New Roman"/>
          <w:color w:val="000000"/>
          <w:sz w:val="28"/>
          <w:szCs w:val="28"/>
          <w:lang w:eastAsia="ru-RU"/>
        </w:rPr>
        <w:t>демократический характер</w:t>
      </w:r>
      <w:proofErr w:type="gramEnd"/>
      <w:r w:rsidRPr="00364EF5">
        <w:rPr>
          <w:rFonts w:ascii="Times New Roman" w:eastAsia="Times New Roman" w:hAnsi="Times New Roman" w:cs="Times New Roman"/>
          <w:color w:val="000000"/>
          <w:sz w:val="28"/>
          <w:szCs w:val="28"/>
          <w:lang w:eastAsia="ru-RU"/>
        </w:rPr>
        <w:t xml:space="preserve"> принятия решений, эффективная деятельность </w:t>
      </w:r>
      <w:r w:rsidR="00B45A5C">
        <w:rPr>
          <w:rFonts w:ascii="Times New Roman" w:eastAsia="Times New Roman" w:hAnsi="Times New Roman" w:cs="Times New Roman"/>
          <w:color w:val="000000"/>
          <w:sz w:val="28"/>
          <w:szCs w:val="28"/>
          <w:lang w:eastAsia="ru-RU"/>
        </w:rPr>
        <w:t xml:space="preserve">коллегиальных </w:t>
      </w:r>
      <w:r w:rsidRPr="00364EF5">
        <w:rPr>
          <w:rFonts w:ascii="Times New Roman" w:eastAsia="Times New Roman" w:hAnsi="Times New Roman" w:cs="Times New Roman"/>
          <w:color w:val="000000"/>
          <w:sz w:val="28"/>
          <w:szCs w:val="28"/>
          <w:lang w:eastAsia="ru-RU"/>
        </w:rPr>
        <w:t>органов управления)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5.1. Наличие внутри ОО общественных, управленческих организаций и структур (подтверждается уставом учреждения, программой развития ОО, положениями, приказами).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5.2. Финансовая самостоятельность.</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5.3. Доступность и открытость информации о деятельности ОО (форум на сайте, информация в прессе, </w:t>
      </w:r>
      <w:hyperlink r:id="rId18" w:tooltip="Ежегодные отчеты" w:history="1">
        <w:r w:rsidRPr="00364EF5">
          <w:rPr>
            <w:rFonts w:ascii="Times New Roman" w:eastAsia="Times New Roman" w:hAnsi="Times New Roman" w:cs="Times New Roman"/>
            <w:sz w:val="28"/>
            <w:szCs w:val="28"/>
            <w:lang w:eastAsia="ru-RU"/>
          </w:rPr>
          <w:t>ежегодные отчёты</w:t>
        </w:r>
      </w:hyperlink>
      <w:r w:rsidRPr="00364EF5">
        <w:rPr>
          <w:rFonts w:ascii="Times New Roman" w:eastAsia="Times New Roman" w:hAnsi="Times New Roman" w:cs="Times New Roman"/>
          <w:sz w:val="28"/>
          <w:szCs w:val="28"/>
          <w:lang w:eastAsia="ru-RU"/>
        </w:rPr>
        <w:t xml:space="preserve"> </w:t>
      </w:r>
      <w:r w:rsidRPr="00364EF5">
        <w:rPr>
          <w:rFonts w:ascii="Times New Roman" w:eastAsia="Times New Roman" w:hAnsi="Times New Roman" w:cs="Times New Roman"/>
          <w:color w:val="000000"/>
          <w:sz w:val="28"/>
          <w:szCs w:val="28"/>
          <w:lang w:eastAsia="ru-RU"/>
        </w:rPr>
        <w:t>администрации перед школьным сообществом, партнёрами, потребителями и заказчиками образовательных услуг в городских  СМИ, на ТВ).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6.Создание условий для сохранения здоровья учащихся. Отсутствие отрицательной динамики состояния здоровья </w:t>
      </w:r>
      <w:proofErr w:type="gramStart"/>
      <w:r w:rsidRPr="00364EF5">
        <w:rPr>
          <w:rFonts w:ascii="Times New Roman" w:eastAsia="Times New Roman" w:hAnsi="Times New Roman" w:cs="Times New Roman"/>
          <w:color w:val="000000"/>
          <w:sz w:val="28"/>
          <w:szCs w:val="28"/>
          <w:lang w:eastAsia="ru-RU"/>
        </w:rPr>
        <w:t>обучающихся</w:t>
      </w:r>
      <w:proofErr w:type="gramEnd"/>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6.1. Наличие данных о состоянии здоровья учащихся образовательной организации за три года: динамика по группам здоровья и по группам занятий физической культурой учащихся, динамика пропущенных уроков учащимися по болезни, динамика пропущенных уроков детей с хроническими заболеваниями.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6.2 Работа школы по снятию перегрузки учащихся (соответствие учебного плана СанПиН; дозировка домашнего задания, организация учебного дня).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6.3 Наличие медицинского обслуживания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7.Позитивное отношение родителей (законных представителей), выпускников и местного сообщества к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7.1. Положительные отзывы родителей выпускников и местного сообщества в СМИ, Интернете, благоприятные результаты социологических исследований, анкетирования, опросов (прикладываются копии данных материалов).</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lastRenderedPageBreak/>
        <w:t>7.2. Активное участие родителей, выпускников и местного сообщества в школьной жизни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8.Обеспечение условий безопасности участников образовательного процесса в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8.1. Состояние материально-технической базы, </w:t>
      </w:r>
      <w:hyperlink r:id="rId19" w:tooltip="Системы безопасности" w:history="1">
        <w:r w:rsidRPr="00B45A5C">
          <w:rPr>
            <w:rFonts w:ascii="Times New Roman" w:eastAsia="Times New Roman" w:hAnsi="Times New Roman" w:cs="Times New Roman"/>
            <w:sz w:val="28"/>
            <w:szCs w:val="28"/>
            <w:lang w:eastAsia="ru-RU"/>
          </w:rPr>
          <w:t>систем безопасности</w:t>
        </w:r>
      </w:hyperlink>
      <w:r w:rsidRPr="00364EF5">
        <w:rPr>
          <w:rFonts w:ascii="Times New Roman" w:eastAsia="Times New Roman" w:hAnsi="Times New Roman" w:cs="Times New Roman"/>
          <w:color w:val="000000"/>
          <w:sz w:val="28"/>
          <w:szCs w:val="28"/>
          <w:lang w:eastAsia="ru-RU"/>
        </w:rPr>
        <w:t xml:space="preserve"> образовательной организации.</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8.2. Кадровое и материально-техническое обеспечение предмета «ОБЖ» и практические мероприятия по формированию навыков поведения учащихся в экстремальных условиях.</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8.3. Травматизм учащихся во время пребывания в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8.4. Общее число чрезвычайных ситуаций в ОО.</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 xml:space="preserve">8.5. Наличие предписаний со стороны органов пожарной безопасности, </w:t>
      </w:r>
      <w:proofErr w:type="spellStart"/>
      <w:r w:rsidRPr="00364EF5">
        <w:rPr>
          <w:rFonts w:ascii="Times New Roman" w:eastAsia="Times New Roman" w:hAnsi="Times New Roman" w:cs="Times New Roman"/>
          <w:color w:val="000000"/>
          <w:sz w:val="28"/>
          <w:szCs w:val="28"/>
          <w:lang w:eastAsia="ru-RU"/>
        </w:rPr>
        <w:t>Роспотребнадзора</w:t>
      </w:r>
      <w:proofErr w:type="spellEnd"/>
      <w:r w:rsidRPr="00364EF5">
        <w:rPr>
          <w:rFonts w:ascii="Times New Roman" w:eastAsia="Times New Roman" w:hAnsi="Times New Roman" w:cs="Times New Roman"/>
          <w:color w:val="000000"/>
          <w:sz w:val="28"/>
          <w:szCs w:val="28"/>
          <w:lang w:eastAsia="ru-RU"/>
        </w:rPr>
        <w:t>, инспекции по труду.</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9.Участие педагогов в муниципальных, региональных и федеральных фестивалях, конкурсах, смотрах, олимпиадах и т. п.</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9.1. Доля участия педагогов в конкурсах различного уровня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10.Создание условий для внеурочной деятельности обучающихся и организации дополнительного образования</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10.1. Организация внеурочной деятельности в ОО (подтверждается учебным планом).</w:t>
      </w:r>
    </w:p>
    <w:p w:rsidR="00364EF5" w:rsidRPr="00364EF5" w:rsidRDefault="00364EF5" w:rsidP="00364E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4EF5">
        <w:rPr>
          <w:rFonts w:ascii="Times New Roman" w:eastAsia="Times New Roman" w:hAnsi="Times New Roman" w:cs="Times New Roman"/>
          <w:color w:val="000000"/>
          <w:sz w:val="28"/>
          <w:szCs w:val="28"/>
          <w:lang w:eastAsia="ru-RU"/>
        </w:rPr>
        <w:t>10.2. Количество бесплатных и платных кружков, секций.</w:t>
      </w:r>
    </w:p>
    <w:p w:rsidR="00364EF5" w:rsidRPr="00364EF5" w:rsidRDefault="00364EF5" w:rsidP="00364EF5">
      <w:pPr>
        <w:shd w:val="clear" w:color="auto" w:fill="FFFFFF"/>
        <w:spacing w:before="375" w:after="450" w:line="240" w:lineRule="auto"/>
        <w:rPr>
          <w:rFonts w:ascii="Helvetica" w:eastAsia="Times New Roman" w:hAnsi="Helvetica" w:cs="Helvetica"/>
          <w:color w:val="000000"/>
          <w:sz w:val="24"/>
          <w:szCs w:val="24"/>
          <w:lang w:eastAsia="ru-RU"/>
        </w:rPr>
      </w:pPr>
    </w:p>
    <w:p w:rsidR="00364EF5" w:rsidRPr="00364EF5" w:rsidRDefault="00364EF5" w:rsidP="00364EF5">
      <w:pPr>
        <w:spacing w:after="0" w:line="360" w:lineRule="auto"/>
        <w:ind w:firstLine="709"/>
        <w:jc w:val="both"/>
        <w:rPr>
          <w:rFonts w:ascii="Times New Roman" w:eastAsia="Times New Roman" w:hAnsi="Times New Roman" w:cs="Times New Roman"/>
          <w:sz w:val="28"/>
          <w:szCs w:val="28"/>
          <w:lang w:eastAsia="ru-RU"/>
        </w:rPr>
      </w:pPr>
    </w:p>
    <w:p w:rsidR="00364EF5" w:rsidRPr="00364EF5" w:rsidRDefault="00364EF5" w:rsidP="00364EF5">
      <w:pPr>
        <w:spacing w:after="160" w:line="360" w:lineRule="auto"/>
        <w:ind w:left="709"/>
        <w:rPr>
          <w:rFonts w:ascii="Calibri" w:eastAsia="Calibri" w:hAnsi="Calibri" w:cs="Times New Roman"/>
        </w:rPr>
      </w:pPr>
    </w:p>
    <w:p w:rsidR="00E15581" w:rsidRPr="00364EF5" w:rsidRDefault="00E15581" w:rsidP="00364EF5"/>
    <w:sectPr w:rsidR="00E15581" w:rsidRPr="0036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2F20"/>
    <w:multiLevelType w:val="hybridMultilevel"/>
    <w:tmpl w:val="08C00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CB"/>
    <w:rsid w:val="000D6EB2"/>
    <w:rsid w:val="00364EF5"/>
    <w:rsid w:val="0072000D"/>
    <w:rsid w:val="008F5CFF"/>
    <w:rsid w:val="00904FCB"/>
    <w:rsid w:val="00B45A5C"/>
    <w:rsid w:val="00C06FF5"/>
    <w:rsid w:val="00E15581"/>
    <w:rsid w:val="00EE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405">
      <w:bodyDiv w:val="1"/>
      <w:marLeft w:val="0"/>
      <w:marRight w:val="0"/>
      <w:marTop w:val="0"/>
      <w:marBottom w:val="0"/>
      <w:divBdr>
        <w:top w:val="none" w:sz="0" w:space="0" w:color="auto"/>
        <w:left w:val="none" w:sz="0" w:space="0" w:color="auto"/>
        <w:bottom w:val="none" w:sz="0" w:space="0" w:color="auto"/>
        <w:right w:val="none" w:sz="0" w:space="0" w:color="auto"/>
      </w:divBdr>
      <w:divsChild>
        <w:div w:id="133256481">
          <w:marLeft w:val="0"/>
          <w:marRight w:val="0"/>
          <w:marTop w:val="0"/>
          <w:marBottom w:val="0"/>
          <w:divBdr>
            <w:top w:val="none" w:sz="0" w:space="0" w:color="auto"/>
            <w:left w:val="none" w:sz="0" w:space="0" w:color="auto"/>
            <w:bottom w:val="none" w:sz="0" w:space="0" w:color="auto"/>
            <w:right w:val="none" w:sz="0" w:space="0" w:color="auto"/>
          </w:divBdr>
        </w:div>
        <w:div w:id="2087727092">
          <w:marLeft w:val="0"/>
          <w:marRight w:val="0"/>
          <w:marTop w:val="0"/>
          <w:marBottom w:val="0"/>
          <w:divBdr>
            <w:top w:val="none" w:sz="0" w:space="0" w:color="auto"/>
            <w:left w:val="none" w:sz="0" w:space="0" w:color="auto"/>
            <w:bottom w:val="none" w:sz="0" w:space="0" w:color="auto"/>
            <w:right w:val="none" w:sz="0" w:space="0" w:color="auto"/>
          </w:divBdr>
        </w:div>
        <w:div w:id="781533201">
          <w:marLeft w:val="0"/>
          <w:marRight w:val="0"/>
          <w:marTop w:val="0"/>
          <w:marBottom w:val="0"/>
          <w:divBdr>
            <w:top w:val="none" w:sz="0" w:space="0" w:color="auto"/>
            <w:left w:val="none" w:sz="0" w:space="0" w:color="auto"/>
            <w:bottom w:val="none" w:sz="0" w:space="0" w:color="auto"/>
            <w:right w:val="none" w:sz="0" w:space="0" w:color="auto"/>
          </w:divBdr>
        </w:div>
        <w:div w:id="1672559044">
          <w:marLeft w:val="0"/>
          <w:marRight w:val="0"/>
          <w:marTop w:val="0"/>
          <w:marBottom w:val="0"/>
          <w:divBdr>
            <w:top w:val="none" w:sz="0" w:space="0" w:color="auto"/>
            <w:left w:val="none" w:sz="0" w:space="0" w:color="auto"/>
            <w:bottom w:val="none" w:sz="0" w:space="0" w:color="auto"/>
            <w:right w:val="none" w:sz="0" w:space="0" w:color="auto"/>
          </w:divBdr>
        </w:div>
        <w:div w:id="1040739645">
          <w:marLeft w:val="0"/>
          <w:marRight w:val="0"/>
          <w:marTop w:val="0"/>
          <w:marBottom w:val="0"/>
          <w:divBdr>
            <w:top w:val="none" w:sz="0" w:space="0" w:color="auto"/>
            <w:left w:val="none" w:sz="0" w:space="0" w:color="auto"/>
            <w:bottom w:val="none" w:sz="0" w:space="0" w:color="auto"/>
            <w:right w:val="none" w:sz="0" w:space="0" w:color="auto"/>
          </w:divBdr>
        </w:div>
        <w:div w:id="1502507659">
          <w:marLeft w:val="0"/>
          <w:marRight w:val="0"/>
          <w:marTop w:val="0"/>
          <w:marBottom w:val="0"/>
          <w:divBdr>
            <w:top w:val="none" w:sz="0" w:space="0" w:color="auto"/>
            <w:left w:val="none" w:sz="0" w:space="0" w:color="auto"/>
            <w:bottom w:val="none" w:sz="0" w:space="0" w:color="auto"/>
            <w:right w:val="none" w:sz="0" w:space="0" w:color="auto"/>
          </w:divBdr>
        </w:div>
        <w:div w:id="1483348033">
          <w:marLeft w:val="0"/>
          <w:marRight w:val="0"/>
          <w:marTop w:val="0"/>
          <w:marBottom w:val="0"/>
          <w:divBdr>
            <w:top w:val="none" w:sz="0" w:space="0" w:color="auto"/>
            <w:left w:val="none" w:sz="0" w:space="0" w:color="auto"/>
            <w:bottom w:val="none" w:sz="0" w:space="0" w:color="auto"/>
            <w:right w:val="none" w:sz="0" w:space="0" w:color="auto"/>
          </w:divBdr>
        </w:div>
        <w:div w:id="2083093426">
          <w:marLeft w:val="0"/>
          <w:marRight w:val="0"/>
          <w:marTop w:val="0"/>
          <w:marBottom w:val="0"/>
          <w:divBdr>
            <w:top w:val="none" w:sz="0" w:space="0" w:color="auto"/>
            <w:left w:val="none" w:sz="0" w:space="0" w:color="auto"/>
            <w:bottom w:val="none" w:sz="0" w:space="0" w:color="auto"/>
            <w:right w:val="none" w:sz="0" w:space="0" w:color="auto"/>
          </w:divBdr>
        </w:div>
        <w:div w:id="384137117">
          <w:marLeft w:val="0"/>
          <w:marRight w:val="0"/>
          <w:marTop w:val="0"/>
          <w:marBottom w:val="0"/>
          <w:divBdr>
            <w:top w:val="none" w:sz="0" w:space="0" w:color="auto"/>
            <w:left w:val="none" w:sz="0" w:space="0" w:color="auto"/>
            <w:bottom w:val="none" w:sz="0" w:space="0" w:color="auto"/>
            <w:right w:val="none" w:sz="0" w:space="0" w:color="auto"/>
          </w:divBdr>
        </w:div>
        <w:div w:id="1891262519">
          <w:marLeft w:val="0"/>
          <w:marRight w:val="0"/>
          <w:marTop w:val="0"/>
          <w:marBottom w:val="0"/>
          <w:divBdr>
            <w:top w:val="none" w:sz="0" w:space="0" w:color="auto"/>
            <w:left w:val="none" w:sz="0" w:space="0" w:color="auto"/>
            <w:bottom w:val="none" w:sz="0" w:space="0" w:color="auto"/>
            <w:right w:val="none" w:sz="0" w:space="0" w:color="auto"/>
          </w:divBdr>
        </w:div>
        <w:div w:id="1131942793">
          <w:marLeft w:val="0"/>
          <w:marRight w:val="0"/>
          <w:marTop w:val="0"/>
          <w:marBottom w:val="0"/>
          <w:divBdr>
            <w:top w:val="none" w:sz="0" w:space="0" w:color="auto"/>
            <w:left w:val="none" w:sz="0" w:space="0" w:color="auto"/>
            <w:bottom w:val="none" w:sz="0" w:space="0" w:color="auto"/>
            <w:right w:val="none" w:sz="0" w:space="0" w:color="auto"/>
          </w:divBdr>
        </w:div>
        <w:div w:id="196049398">
          <w:marLeft w:val="0"/>
          <w:marRight w:val="0"/>
          <w:marTop w:val="0"/>
          <w:marBottom w:val="0"/>
          <w:divBdr>
            <w:top w:val="none" w:sz="0" w:space="0" w:color="auto"/>
            <w:left w:val="none" w:sz="0" w:space="0" w:color="auto"/>
            <w:bottom w:val="none" w:sz="0" w:space="0" w:color="auto"/>
            <w:right w:val="none" w:sz="0" w:space="0" w:color="auto"/>
          </w:divBdr>
        </w:div>
        <w:div w:id="2053382755">
          <w:marLeft w:val="0"/>
          <w:marRight w:val="0"/>
          <w:marTop w:val="0"/>
          <w:marBottom w:val="0"/>
          <w:divBdr>
            <w:top w:val="none" w:sz="0" w:space="0" w:color="auto"/>
            <w:left w:val="none" w:sz="0" w:space="0" w:color="auto"/>
            <w:bottom w:val="none" w:sz="0" w:space="0" w:color="auto"/>
            <w:right w:val="none" w:sz="0" w:space="0" w:color="auto"/>
          </w:divBdr>
        </w:div>
        <w:div w:id="948245010">
          <w:marLeft w:val="0"/>
          <w:marRight w:val="0"/>
          <w:marTop w:val="0"/>
          <w:marBottom w:val="0"/>
          <w:divBdr>
            <w:top w:val="none" w:sz="0" w:space="0" w:color="auto"/>
            <w:left w:val="none" w:sz="0" w:space="0" w:color="auto"/>
            <w:bottom w:val="none" w:sz="0" w:space="0" w:color="auto"/>
            <w:right w:val="none" w:sz="0" w:space="0" w:color="auto"/>
          </w:divBdr>
        </w:div>
        <w:div w:id="1153834122">
          <w:marLeft w:val="0"/>
          <w:marRight w:val="0"/>
          <w:marTop w:val="0"/>
          <w:marBottom w:val="0"/>
          <w:divBdr>
            <w:top w:val="none" w:sz="0" w:space="0" w:color="auto"/>
            <w:left w:val="none" w:sz="0" w:space="0" w:color="auto"/>
            <w:bottom w:val="none" w:sz="0" w:space="0" w:color="auto"/>
            <w:right w:val="none" w:sz="0" w:space="0" w:color="auto"/>
          </w:divBdr>
        </w:div>
        <w:div w:id="1626502045">
          <w:marLeft w:val="0"/>
          <w:marRight w:val="0"/>
          <w:marTop w:val="0"/>
          <w:marBottom w:val="0"/>
          <w:divBdr>
            <w:top w:val="none" w:sz="0" w:space="0" w:color="auto"/>
            <w:left w:val="none" w:sz="0" w:space="0" w:color="auto"/>
            <w:bottom w:val="none" w:sz="0" w:space="0" w:color="auto"/>
            <w:right w:val="none" w:sz="0" w:space="0" w:color="auto"/>
          </w:divBdr>
        </w:div>
        <w:div w:id="18356267">
          <w:marLeft w:val="0"/>
          <w:marRight w:val="0"/>
          <w:marTop w:val="0"/>
          <w:marBottom w:val="0"/>
          <w:divBdr>
            <w:top w:val="none" w:sz="0" w:space="0" w:color="auto"/>
            <w:left w:val="none" w:sz="0" w:space="0" w:color="auto"/>
            <w:bottom w:val="none" w:sz="0" w:space="0" w:color="auto"/>
            <w:right w:val="none" w:sz="0" w:space="0" w:color="auto"/>
          </w:divBdr>
        </w:div>
        <w:div w:id="1192719355">
          <w:marLeft w:val="0"/>
          <w:marRight w:val="0"/>
          <w:marTop w:val="0"/>
          <w:marBottom w:val="0"/>
          <w:divBdr>
            <w:top w:val="none" w:sz="0" w:space="0" w:color="auto"/>
            <w:left w:val="none" w:sz="0" w:space="0" w:color="auto"/>
            <w:bottom w:val="none" w:sz="0" w:space="0" w:color="auto"/>
            <w:right w:val="none" w:sz="0" w:space="0" w:color="auto"/>
          </w:divBdr>
        </w:div>
        <w:div w:id="567033858">
          <w:marLeft w:val="0"/>
          <w:marRight w:val="0"/>
          <w:marTop w:val="0"/>
          <w:marBottom w:val="0"/>
          <w:divBdr>
            <w:top w:val="none" w:sz="0" w:space="0" w:color="auto"/>
            <w:left w:val="none" w:sz="0" w:space="0" w:color="auto"/>
            <w:bottom w:val="none" w:sz="0" w:space="0" w:color="auto"/>
            <w:right w:val="none" w:sz="0" w:space="0" w:color="auto"/>
          </w:divBdr>
        </w:div>
        <w:div w:id="762803214">
          <w:marLeft w:val="0"/>
          <w:marRight w:val="0"/>
          <w:marTop w:val="0"/>
          <w:marBottom w:val="0"/>
          <w:divBdr>
            <w:top w:val="none" w:sz="0" w:space="0" w:color="auto"/>
            <w:left w:val="none" w:sz="0" w:space="0" w:color="auto"/>
            <w:bottom w:val="none" w:sz="0" w:space="0" w:color="auto"/>
            <w:right w:val="none" w:sz="0" w:space="0" w:color="auto"/>
          </w:divBdr>
        </w:div>
        <w:div w:id="1809587015">
          <w:marLeft w:val="0"/>
          <w:marRight w:val="0"/>
          <w:marTop w:val="0"/>
          <w:marBottom w:val="0"/>
          <w:divBdr>
            <w:top w:val="none" w:sz="0" w:space="0" w:color="auto"/>
            <w:left w:val="none" w:sz="0" w:space="0" w:color="auto"/>
            <w:bottom w:val="none" w:sz="0" w:space="0" w:color="auto"/>
            <w:right w:val="none" w:sz="0" w:space="0" w:color="auto"/>
          </w:divBdr>
        </w:div>
        <w:div w:id="122315433">
          <w:marLeft w:val="0"/>
          <w:marRight w:val="0"/>
          <w:marTop w:val="0"/>
          <w:marBottom w:val="0"/>
          <w:divBdr>
            <w:top w:val="none" w:sz="0" w:space="0" w:color="auto"/>
            <w:left w:val="none" w:sz="0" w:space="0" w:color="auto"/>
            <w:bottom w:val="none" w:sz="0" w:space="0" w:color="auto"/>
            <w:right w:val="none" w:sz="0" w:space="0" w:color="auto"/>
          </w:divBdr>
        </w:div>
      </w:divsChild>
    </w:div>
    <w:div w:id="9712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ozharnaya_bezopasnostmz/" TargetMode="External"/><Relationship Id="rId13" Type="http://schemas.openxmlformats.org/officeDocument/2006/relationships/hyperlink" Target="https://pandia.ru/text/category/vipolnenie_rabot/" TargetMode="External"/><Relationship Id="rId18" Type="http://schemas.openxmlformats.org/officeDocument/2006/relationships/hyperlink" Target="https://pandia.ru/text/category/ezhegodnie_otchet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andia.ru/text/category/innovatcionnaya_deyatelmznostmz/" TargetMode="External"/><Relationship Id="rId12" Type="http://schemas.openxmlformats.org/officeDocument/2006/relationships/hyperlink" Target="https://pandia.ru/text/category/videozapismz/" TargetMode="External"/><Relationship Id="rId17" Type="http://schemas.openxmlformats.org/officeDocument/2006/relationships/hyperlink" Target="https://pandia.ru/text/category/avtomatizirovannie_sistemi/" TargetMode="External"/><Relationship Id="rId2" Type="http://schemas.openxmlformats.org/officeDocument/2006/relationships/styles" Target="styles.xml"/><Relationship Id="rId16" Type="http://schemas.openxmlformats.org/officeDocument/2006/relationships/hyperlink" Target="https://pandia.ru/text/category/informatcionnie_tehnologi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programmi_razvitiya/" TargetMode="External"/><Relationship Id="rId11" Type="http://schemas.openxmlformats.org/officeDocument/2006/relationships/hyperlink" Target="https://pandia.ru/text/category/nauchno_issledovatelmzskaya_deyatelmznostmz/" TargetMode="External"/><Relationship Id="rId5" Type="http://schemas.openxmlformats.org/officeDocument/2006/relationships/webSettings" Target="webSettings.xml"/><Relationship Id="rId15" Type="http://schemas.openxmlformats.org/officeDocument/2006/relationships/hyperlink" Target="https://pandia.ru/text/category/vneurochnaya_deyatelmznostmz/" TargetMode="External"/><Relationship Id="rId10" Type="http://schemas.openxmlformats.org/officeDocument/2006/relationships/hyperlink" Target="https://pandia.ru/text/category/proektnie_raboti/" TargetMode="External"/><Relationship Id="rId19" Type="http://schemas.openxmlformats.org/officeDocument/2006/relationships/hyperlink" Target="https://pandia.ru/text/category/sistemi_bezopasnosti/" TargetMode="External"/><Relationship Id="rId4" Type="http://schemas.openxmlformats.org/officeDocument/2006/relationships/settings" Target="settings.xml"/><Relationship Id="rId9" Type="http://schemas.openxmlformats.org/officeDocument/2006/relationships/hyperlink" Target="https://pandia.ru/text/category/ohrana_truda/" TargetMode="External"/><Relationship Id="rId14" Type="http://schemas.openxmlformats.org/officeDocument/2006/relationships/hyperlink" Target="https://pandia.ru/text/category/edinonachal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Зимадеева</dc:creator>
  <cp:keywords/>
  <dc:description/>
  <cp:lastModifiedBy>Зимадеева</cp:lastModifiedBy>
  <cp:revision>7</cp:revision>
  <cp:lastPrinted>2019-01-29T02:48:00Z</cp:lastPrinted>
  <dcterms:created xsi:type="dcterms:W3CDTF">2019-01-28T08:16:00Z</dcterms:created>
  <dcterms:modified xsi:type="dcterms:W3CDTF">2019-01-29T03:19:00Z</dcterms:modified>
</cp:coreProperties>
</file>